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58445C">
      <w:pPr>
        <w:jc w:val="center"/>
      </w:pPr>
    </w:p>
    <w:p w:rsidR="0058445C" w:rsidRDefault="0058445C" w:rsidP="00D40B4B">
      <w:pPr>
        <w:pStyle w:val="activitytitle"/>
        <w:rPr>
          <w:sz w:val="48"/>
          <w:szCs w:val="48"/>
        </w:rPr>
      </w:pPr>
      <w:r w:rsidRPr="0058445C">
        <w:rPr>
          <w:sz w:val="48"/>
          <w:szCs w:val="48"/>
        </w:rPr>
        <w:t>HANDOUTS</w:t>
      </w:r>
    </w:p>
    <w:p w:rsidR="0058445C" w:rsidRDefault="0058445C" w:rsidP="00D40B4B">
      <w:pPr>
        <w:pStyle w:val="activitytitle"/>
        <w:rPr>
          <w:sz w:val="48"/>
          <w:szCs w:val="48"/>
        </w:rPr>
      </w:pPr>
    </w:p>
    <w:p w:rsidR="00590839" w:rsidRDefault="0058445C" w:rsidP="00590839">
      <w:pPr>
        <w:pStyle w:val="activitytitle"/>
      </w:pPr>
      <w:r>
        <w:br w:type="page"/>
      </w:r>
      <w:r w:rsidR="00590839">
        <w:lastRenderedPageBreak/>
        <w:br w:type="page"/>
      </w:r>
      <w:r w:rsidR="00590839">
        <w:lastRenderedPageBreak/>
        <w:t>Handout 7-1</w:t>
      </w:r>
    </w:p>
    <w:p w:rsidR="00590839" w:rsidRDefault="00590839" w:rsidP="00590839">
      <w:pPr>
        <w:pStyle w:val="activitytitle"/>
      </w:pPr>
    </w:p>
    <w:p w:rsidR="00590839" w:rsidRDefault="00590839" w:rsidP="00590839">
      <w:pPr>
        <w:pStyle w:val="activitytitle"/>
      </w:pPr>
      <w:r>
        <w:t>Pre-exercise Information Forms</w:t>
      </w:r>
    </w:p>
    <w:p w:rsidR="00590839" w:rsidRDefault="00590839" w:rsidP="00590839">
      <w:pPr>
        <w:jc w:val="center"/>
      </w:pPr>
    </w:p>
    <w:p w:rsidR="00590839" w:rsidRPr="002644B7" w:rsidRDefault="00590839" w:rsidP="00590839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t>Primary Factors Chart</w:t>
      </w:r>
    </w:p>
    <w:p w:rsidR="00590839" w:rsidRDefault="00216B5A" w:rsidP="00590839">
      <w:pPr>
        <w:jc w:val="center"/>
      </w:pPr>
      <w:r>
        <w:rPr>
          <w:noProof/>
        </w:rPr>
        <w:drawing>
          <wp:inline distT="0" distB="0" distL="0" distR="0">
            <wp:extent cx="5781675" cy="7134225"/>
            <wp:effectExtent l="0" t="0" r="0" b="0"/>
            <wp:docPr id="1" name="Picture 1" descr="This is the primary factors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839" w:rsidRDefault="00590839" w:rsidP="00590839"/>
    <w:p w:rsidR="00590839" w:rsidRDefault="00590839" w:rsidP="00590839">
      <w:pPr>
        <w:sectPr w:rsidR="00590839" w:rsidSect="00D40B4B">
          <w:headerReference w:type="default" r:id="rId9"/>
          <w:footerReference w:type="default" r:id="rId10"/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Pr="002644B7" w:rsidRDefault="00590839" w:rsidP="00590839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lastRenderedPageBreak/>
        <w:t>Primary Factors Exercise Chart</w:t>
      </w:r>
    </w:p>
    <w:p w:rsidR="00590839" w:rsidRDefault="00590839" w:rsidP="00590839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0"/>
        <w:gridCol w:w="3150"/>
        <w:gridCol w:w="3150"/>
      </w:tblGrid>
      <w:tr w:rsidR="008B0B66" w:rsidTr="006A431A">
        <w:trPr>
          <w:trHeight w:val="323"/>
        </w:trPr>
        <w:tc>
          <w:tcPr>
            <w:tcW w:w="3150" w:type="dxa"/>
            <w:vAlign w:val="center"/>
          </w:tcPr>
          <w:p w:rsidR="008B0B66" w:rsidRDefault="008B0B66" w:rsidP="006A43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Pertinent Primary Factor</w:t>
            </w:r>
          </w:p>
        </w:tc>
        <w:tc>
          <w:tcPr>
            <w:tcW w:w="3150" w:type="dxa"/>
            <w:vAlign w:val="center"/>
          </w:tcPr>
          <w:p w:rsidR="008B0B66" w:rsidRDefault="008B0B66" w:rsidP="006A43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Pertinent </w:t>
            </w:r>
            <w:proofErr w:type="spellStart"/>
            <w:r>
              <w:rPr>
                <w:b/>
                <w:bCs/>
              </w:rPr>
              <w:t>Subfactor</w:t>
            </w:r>
            <w:proofErr w:type="spellEnd"/>
          </w:p>
        </w:tc>
        <w:tc>
          <w:tcPr>
            <w:tcW w:w="3150" w:type="dxa"/>
            <w:vAlign w:val="center"/>
          </w:tcPr>
          <w:p w:rsidR="008B0B66" w:rsidRDefault="008B0B66" w:rsidP="006A43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Pertinent Precautions To Be Taken</w:t>
            </w: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sz w:val="16"/>
                <w:szCs w:val="16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sz w:val="16"/>
                <w:szCs w:val="16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sz w:val="14"/>
                <w:szCs w:val="14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sz w:val="14"/>
                <w:szCs w:val="14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sz w:val="14"/>
                <w:szCs w:val="14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4.</w:t>
            </w: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3.</w:t>
            </w: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Pr="00654AF8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b/>
                <w:sz w:val="16"/>
                <w:szCs w:val="16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sz w:val="16"/>
                <w:szCs w:val="16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  <w:p w:rsidR="008B0B66" w:rsidRPr="00BE5890" w:rsidRDefault="008B0B66" w:rsidP="006A431A">
            <w:pPr>
              <w:rPr>
                <w:sz w:val="14"/>
                <w:szCs w:val="14"/>
              </w:rPr>
            </w:pPr>
          </w:p>
        </w:tc>
      </w:tr>
      <w:tr w:rsidR="008B0B66" w:rsidTr="006A431A"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13.</w:t>
            </w:r>
          </w:p>
          <w:p w:rsidR="008B0B66" w:rsidRDefault="008B0B66" w:rsidP="006A431A">
            <w:pPr>
              <w:rPr>
                <w:b/>
                <w:bCs/>
                <w:sz w:val="18"/>
              </w:rPr>
            </w:pP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  <w:tc>
          <w:tcPr>
            <w:tcW w:w="3150" w:type="dxa"/>
          </w:tcPr>
          <w:p w:rsidR="008B0B66" w:rsidRDefault="008B0B66" w:rsidP="006A431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1.</w:t>
            </w:r>
          </w:p>
          <w:p w:rsidR="008B0B66" w:rsidRPr="003B4E87" w:rsidRDefault="008B0B66" w:rsidP="006A431A">
            <w:pPr>
              <w:rPr>
                <w:b/>
                <w:bCs/>
                <w:sz w:val="16"/>
                <w:szCs w:val="16"/>
              </w:rPr>
            </w:pPr>
          </w:p>
          <w:p w:rsidR="008B0B66" w:rsidRDefault="008B0B66" w:rsidP="006A431A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2.</w:t>
            </w:r>
          </w:p>
        </w:tc>
      </w:tr>
    </w:tbl>
    <w:p w:rsidR="00590839" w:rsidRDefault="00590839" w:rsidP="00590839"/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Pr="002644B7" w:rsidRDefault="00590839" w:rsidP="00590839">
      <w:pPr>
        <w:jc w:val="center"/>
        <w:rPr>
          <w:rFonts w:ascii="Arial" w:hAnsi="Arial" w:cs="Arial"/>
          <w:b/>
        </w:rPr>
      </w:pPr>
      <w:r w:rsidRPr="002644B7">
        <w:rPr>
          <w:rFonts w:ascii="Arial" w:hAnsi="Arial" w:cs="Arial"/>
          <w:b/>
        </w:rPr>
        <w:lastRenderedPageBreak/>
        <w:t>Objectives-Strategy-Tactics Chart</w:t>
      </w:r>
    </w:p>
    <w:p w:rsidR="00590839" w:rsidRDefault="00590839" w:rsidP="005908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376"/>
        <w:gridCol w:w="2376"/>
        <w:gridCol w:w="2430"/>
      </w:tblGrid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Objectives</w:t>
            </w:r>
          </w:p>
        </w:tc>
        <w:tc>
          <w:tcPr>
            <w:tcW w:w="2376" w:type="dxa"/>
          </w:tcPr>
          <w:p w:rsidR="008B0B66" w:rsidRPr="0055097D" w:rsidRDefault="002E214E" w:rsidP="006A43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Strategy</w:t>
            </w:r>
            <w:r w:rsidR="008B0B66" w:rsidRPr="0055097D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="008B0B66">
              <w:rPr>
                <w:b/>
                <w:bCs/>
                <w:sz w:val="22"/>
                <w:szCs w:val="22"/>
              </w:rPr>
              <w:t>ie</w:t>
            </w:r>
            <w:r w:rsidR="008B0B66" w:rsidRPr="0055097D">
              <w:rPr>
                <w:b/>
                <w:bCs/>
                <w:sz w:val="22"/>
                <w:szCs w:val="22"/>
              </w:rPr>
              <w:t>s</w:t>
            </w:r>
            <w:proofErr w:type="spellEnd"/>
            <w:r w:rsidR="008B0B66" w:rsidRPr="0055097D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Tactics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jc w:val="center"/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Assigned to: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Objective #</w:t>
            </w:r>
            <w:r w:rsidRPr="0055097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8B0B66" w:rsidRPr="0055097D" w:rsidTr="006A431A"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76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1.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2.</w:t>
            </w: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</w:p>
          <w:p w:rsidR="008B0B66" w:rsidRPr="0055097D" w:rsidRDefault="008B0B66" w:rsidP="006A431A">
            <w:pPr>
              <w:rPr>
                <w:b/>
                <w:bCs/>
                <w:sz w:val="22"/>
                <w:szCs w:val="22"/>
              </w:rPr>
            </w:pPr>
            <w:r w:rsidRPr="0055097D">
              <w:rPr>
                <w:b/>
                <w:bCs/>
                <w:sz w:val="22"/>
                <w:szCs w:val="22"/>
              </w:rPr>
              <w:t>3.</w:t>
            </w:r>
          </w:p>
        </w:tc>
      </w:tr>
    </w:tbl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Default="00590839" w:rsidP="00590839">
      <w:pPr>
        <w:pStyle w:val="activitytitle"/>
      </w:pPr>
      <w:r>
        <w:lastRenderedPageBreak/>
        <w:t xml:space="preserve">ICS Form 214, </w:t>
      </w:r>
      <w:r w:rsidRPr="007A0A49">
        <w:rPr>
          <w:i/>
        </w:rPr>
        <w:t>Unit Log</w:t>
      </w:r>
    </w:p>
    <w:p w:rsidR="00590839" w:rsidRDefault="00590839" w:rsidP="00590839"/>
    <w:tbl>
      <w:tblPr>
        <w:tblStyle w:val="TableGrid"/>
        <w:tblW w:w="0" w:type="auto"/>
        <w:tblInd w:w="18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10"/>
        <w:gridCol w:w="1440"/>
        <w:gridCol w:w="2250"/>
        <w:gridCol w:w="960"/>
        <w:gridCol w:w="930"/>
        <w:gridCol w:w="2250"/>
      </w:tblGrid>
      <w:tr w:rsidR="008B0B66" w:rsidRPr="00B806FC" w:rsidTr="006A431A">
        <w:tc>
          <w:tcPr>
            <w:tcW w:w="3150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B0B66" w:rsidRPr="00B806FC" w:rsidRDefault="008B0B66" w:rsidP="006A431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B806FC">
              <w:rPr>
                <w:rFonts w:ascii="Arial" w:hAnsi="Arial" w:cs="Arial"/>
                <w:b/>
              </w:rPr>
              <w:t>UNIT LOG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1.  Incident Name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2.  Date Prepared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3.  Time Prepared</w:t>
            </w: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4" w:space="0" w:color="auto"/>
              <w:right w:val="single" w:sz="2" w:space="0" w:color="auto"/>
            </w:tcBorders>
          </w:tcPr>
          <w:p w:rsidR="008B0B66" w:rsidRPr="000D67A1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D67A1">
              <w:rPr>
                <w:rFonts w:ascii="Arial" w:hAnsi="Arial" w:cs="Arial"/>
                <w:sz w:val="18"/>
                <w:szCs w:val="18"/>
              </w:rPr>
              <w:t>4.  Unit Name/Designators</w:t>
            </w:r>
          </w:p>
          <w:p w:rsidR="008B0B66" w:rsidRPr="000D67A1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5.  Unit Leader (Name and Position)</w:t>
            </w:r>
          </w:p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single" w:sz="2" w:space="0" w:color="auto"/>
              <w:bottom w:val="single" w:sz="4" w:space="0" w:color="auto"/>
            </w:tcBorders>
          </w:tcPr>
          <w:p w:rsidR="008B0B66" w:rsidRPr="00F34E2B" w:rsidRDefault="008B0B66" w:rsidP="006A431A">
            <w:pPr>
              <w:spacing w:before="40" w:after="4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6.  Operational Period</w:t>
            </w:r>
          </w:p>
        </w:tc>
      </w:tr>
      <w:tr w:rsidR="008B0B66" w:rsidTr="006A431A">
        <w:tc>
          <w:tcPr>
            <w:tcW w:w="9540" w:type="dxa"/>
            <w:gridSpan w:val="6"/>
            <w:tcBorders>
              <w:top w:val="single" w:sz="4" w:space="0" w:color="auto"/>
              <w:bottom w:val="single" w:sz="2" w:space="0" w:color="auto"/>
            </w:tcBorders>
            <w:shd w:val="pct15" w:color="auto" w:fill="auto"/>
          </w:tcPr>
          <w:p w:rsidR="008B0B66" w:rsidRPr="00F34E2B" w:rsidRDefault="008B0B66" w:rsidP="006A431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7.  Personnel Roster Assigned</w:t>
            </w: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F34E2B" w:rsidRDefault="008B0B66" w:rsidP="006A431A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F34E2B" w:rsidRDefault="008B0B66" w:rsidP="006A431A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ICS Position</w:t>
            </w: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F34E2B" w:rsidRDefault="008B0B66" w:rsidP="006A431A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Home Base</w:t>
            </w: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315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Tr="006A431A">
        <w:tc>
          <w:tcPr>
            <w:tcW w:w="9540" w:type="dxa"/>
            <w:gridSpan w:val="6"/>
            <w:tcBorders>
              <w:top w:val="single" w:sz="4" w:space="0" w:color="auto"/>
              <w:bottom w:val="single" w:sz="2" w:space="0" w:color="auto"/>
            </w:tcBorders>
            <w:shd w:val="pct15" w:color="auto" w:fill="auto"/>
          </w:tcPr>
          <w:p w:rsidR="008B0B66" w:rsidRPr="00F34E2B" w:rsidRDefault="008B0B66" w:rsidP="006A431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8.  Activity Log</w:t>
            </w: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F34E2B" w:rsidRDefault="008B0B66" w:rsidP="006A431A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F34E2B" w:rsidRDefault="008B0B66" w:rsidP="006A431A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Major Events</w:t>
            </w: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RPr="00B806FC" w:rsidTr="006A431A">
        <w:tc>
          <w:tcPr>
            <w:tcW w:w="1710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0" w:type="dxa"/>
            <w:gridSpan w:val="5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0B66" w:rsidTr="006A431A">
        <w:tc>
          <w:tcPr>
            <w:tcW w:w="9540" w:type="dxa"/>
            <w:gridSpan w:val="6"/>
            <w:tcBorders>
              <w:top w:val="nil"/>
              <w:bottom w:val="single" w:sz="2" w:space="0" w:color="auto"/>
            </w:tcBorders>
          </w:tcPr>
          <w:p w:rsidR="008B0B66" w:rsidRPr="00F34E2B" w:rsidRDefault="008B0B66" w:rsidP="006A431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34E2B">
              <w:rPr>
                <w:rFonts w:ascii="Arial" w:hAnsi="Arial" w:cs="Arial"/>
                <w:sz w:val="18"/>
                <w:szCs w:val="18"/>
              </w:rPr>
              <w:t>9.  Prepared by (Name and Position)</w:t>
            </w:r>
          </w:p>
          <w:p w:rsidR="008B0B66" w:rsidRPr="00F34E2B" w:rsidRDefault="008B0B66" w:rsidP="006A431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>
      <w:pPr>
        <w:sectPr w:rsidR="00590839" w:rsidSect="00D40B4B">
          <w:pgSz w:w="12240" w:h="15840"/>
          <w:pgMar w:top="1440" w:right="1080" w:bottom="1440" w:left="1800" w:header="720" w:footer="720" w:gutter="0"/>
          <w:cols w:space="720"/>
          <w:docGrid w:linePitch="360"/>
        </w:sectPr>
      </w:pPr>
    </w:p>
    <w:p w:rsidR="00590839" w:rsidRPr="007A0A49" w:rsidRDefault="00590839" w:rsidP="00590839">
      <w:pPr>
        <w:pStyle w:val="activitytitle"/>
        <w:rPr>
          <w:i/>
        </w:rPr>
      </w:pPr>
      <w:r>
        <w:lastRenderedPageBreak/>
        <w:t xml:space="preserve">ICS Form 201, </w:t>
      </w:r>
      <w:r w:rsidRPr="007A0A49">
        <w:rPr>
          <w:i/>
        </w:rPr>
        <w:t>Incident Debriefing</w:t>
      </w:r>
    </w:p>
    <w:p w:rsidR="00590839" w:rsidRDefault="00590839" w:rsidP="00590839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1055"/>
        <w:gridCol w:w="2170"/>
        <w:gridCol w:w="2400"/>
        <w:gridCol w:w="2403"/>
      </w:tblGrid>
      <w:tr w:rsidR="008B0B66" w:rsidRPr="00B806FC" w:rsidTr="006A431A">
        <w:tc>
          <w:tcPr>
            <w:tcW w:w="2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120" w:after="60"/>
              <w:rPr>
                <w:rFonts w:ascii="Arial Bold" w:hAnsi="Arial Bold" w:cs="Arial"/>
                <w:b/>
                <w:caps/>
                <w:sz w:val="22"/>
                <w:szCs w:val="22"/>
              </w:rPr>
            </w:pPr>
            <w:r>
              <w:rPr>
                <w:rFonts w:ascii="Arial Bold" w:hAnsi="Arial Bold" w:cs="Arial"/>
                <w:b/>
                <w:caps/>
                <w:sz w:val="22"/>
                <w:szCs w:val="22"/>
              </w:rPr>
              <w:t>incident</w:t>
            </w:r>
            <w:r>
              <w:rPr>
                <w:rFonts w:ascii="Arial Bold" w:hAnsi="Arial Bold" w:cs="Arial"/>
                <w:b/>
                <w:caps/>
                <w:sz w:val="22"/>
                <w:szCs w:val="22"/>
              </w:rPr>
              <w:br/>
              <w:t>briefing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1.  incident name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2.  date prepared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3.</w:t>
            </w:r>
            <w:r w:rsidR="002E214E">
              <w:rPr>
                <w:rFonts w:ascii="Arial" w:hAnsi="Arial" w:cs="Arial"/>
                <w:cap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time prepared</w:t>
            </w:r>
          </w:p>
        </w:tc>
      </w:tr>
      <w:tr w:rsidR="008B0B66" w:rsidRPr="00B806FC" w:rsidTr="006A431A">
        <w:tc>
          <w:tcPr>
            <w:tcW w:w="957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4.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map sketch</w:t>
            </w:r>
          </w:p>
        </w:tc>
      </w:tr>
      <w:tr w:rsidR="008B0B66" w:rsidTr="006A431A">
        <w:tc>
          <w:tcPr>
            <w:tcW w:w="9576" w:type="dxa"/>
            <w:gridSpan w:val="5"/>
            <w:tcBorders>
              <w:top w:val="single" w:sz="4" w:space="0" w:color="auto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5"/>
            <w:tcBorders>
              <w:top w:val="nil"/>
              <w:bottom w:val="single" w:sz="4" w:space="0" w:color="auto"/>
            </w:tcBorders>
          </w:tcPr>
          <w:p w:rsidR="008B0B66" w:rsidRDefault="008B0B66" w:rsidP="006A431A"/>
        </w:tc>
      </w:tr>
      <w:tr w:rsidR="008B0B66" w:rsidRPr="00B806FC" w:rsidTr="006A431A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  <w:t>Page 1 of 4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5.  prepared by (name and position)</w:t>
            </w:r>
          </w:p>
        </w:tc>
      </w:tr>
    </w:tbl>
    <w:p w:rsidR="00590839" w:rsidRPr="00406B0F" w:rsidRDefault="00590839" w:rsidP="00590839">
      <w:pPr>
        <w:rPr>
          <w:rFonts w:ascii="Arial" w:hAnsi="Arial" w:cs="Arial"/>
          <w:b/>
          <w:bCs/>
          <w:sz w:val="20"/>
        </w:rPr>
      </w:pPr>
    </w:p>
    <w:p w:rsidR="00590839" w:rsidRDefault="00590839" w:rsidP="00590839">
      <w:pPr>
        <w:spacing w:before="40" w:after="40"/>
        <w:ind w:left="14"/>
        <w:jc w:val="center"/>
        <w:rPr>
          <w:rFonts w:ascii="Arial" w:hAnsi="Arial" w:cs="Arial"/>
        </w:rPr>
        <w:sectPr w:rsidR="00590839" w:rsidSect="000E4186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8028"/>
      </w:tblGrid>
      <w:tr w:rsidR="008B0B66" w:rsidRPr="00B806FC" w:rsidTr="006A431A">
        <w:tc>
          <w:tcPr>
            <w:tcW w:w="9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lastRenderedPageBreak/>
              <w:t>6</w:t>
            </w: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summary of current actions</w:t>
            </w:r>
          </w:p>
        </w:tc>
      </w:tr>
      <w:tr w:rsidR="008B0B66" w:rsidTr="006A431A">
        <w:tc>
          <w:tcPr>
            <w:tcW w:w="9576" w:type="dxa"/>
            <w:gridSpan w:val="2"/>
            <w:tcBorders>
              <w:top w:val="single" w:sz="4" w:space="0" w:color="auto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single" w:sz="4" w:space="0" w:color="auto"/>
            </w:tcBorders>
          </w:tcPr>
          <w:p w:rsidR="008B0B66" w:rsidRDefault="008B0B66" w:rsidP="006A431A"/>
        </w:tc>
      </w:tr>
      <w:tr w:rsidR="008B0B66" w:rsidRPr="00B806FC" w:rsidTr="006A431A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66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2</w:t>
            </w:r>
          </w:p>
        </w:tc>
      </w:tr>
    </w:tbl>
    <w:p w:rsidR="00590839" w:rsidRPr="00406B0F" w:rsidRDefault="00590839" w:rsidP="00590839">
      <w:pPr>
        <w:rPr>
          <w:rFonts w:ascii="Arial" w:hAnsi="Arial" w:cs="Arial"/>
        </w:rPr>
      </w:pPr>
    </w:p>
    <w:p w:rsidR="00590839" w:rsidRDefault="00590839" w:rsidP="00590839">
      <w:pPr>
        <w:spacing w:before="40" w:after="40"/>
        <w:ind w:left="14"/>
        <w:jc w:val="center"/>
        <w:rPr>
          <w:rFonts w:ascii="Arial" w:hAnsi="Arial" w:cs="Arial"/>
        </w:rPr>
        <w:sectPr w:rsidR="00590839" w:rsidSect="000E4186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8028"/>
      </w:tblGrid>
      <w:tr w:rsidR="008B0B66" w:rsidRPr="00B806FC" w:rsidTr="006A431A">
        <w:tc>
          <w:tcPr>
            <w:tcW w:w="9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8B0B66" w:rsidRPr="00B806FC" w:rsidRDefault="008B0B66" w:rsidP="006A431A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lastRenderedPageBreak/>
              <w:t>7</w:t>
            </w:r>
            <w:r w:rsidRPr="00B806FC">
              <w:rPr>
                <w:rFonts w:ascii="Arial" w:hAnsi="Arial" w:cs="Arial"/>
                <w:caps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caps/>
                <w:sz w:val="18"/>
                <w:szCs w:val="18"/>
              </w:rPr>
              <w:t>current organization</w:t>
            </w:r>
          </w:p>
        </w:tc>
      </w:tr>
      <w:tr w:rsidR="008B0B66" w:rsidTr="006A431A">
        <w:tc>
          <w:tcPr>
            <w:tcW w:w="9576" w:type="dxa"/>
            <w:gridSpan w:val="2"/>
            <w:tcBorders>
              <w:top w:val="single" w:sz="4" w:space="0" w:color="auto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nil"/>
            </w:tcBorders>
          </w:tcPr>
          <w:p w:rsidR="008B0B66" w:rsidRDefault="008B0B66" w:rsidP="006A431A"/>
        </w:tc>
      </w:tr>
      <w:tr w:rsidR="008B0B66" w:rsidTr="006A431A">
        <w:tc>
          <w:tcPr>
            <w:tcW w:w="9576" w:type="dxa"/>
            <w:gridSpan w:val="2"/>
            <w:tcBorders>
              <w:top w:val="nil"/>
              <w:bottom w:val="single" w:sz="4" w:space="0" w:color="auto"/>
            </w:tcBorders>
          </w:tcPr>
          <w:p w:rsidR="008B0B66" w:rsidRDefault="008B0B66" w:rsidP="006A431A"/>
        </w:tc>
      </w:tr>
      <w:tr w:rsidR="008B0B66" w:rsidRPr="00B806FC" w:rsidTr="006A431A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66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3</w:t>
            </w:r>
          </w:p>
        </w:tc>
      </w:tr>
    </w:tbl>
    <w:p w:rsidR="00590839" w:rsidRPr="00406B0F" w:rsidRDefault="00590839" w:rsidP="00590839">
      <w:pPr>
        <w:rPr>
          <w:rFonts w:ascii="Arial" w:hAnsi="Arial" w:cs="Arial"/>
        </w:rPr>
      </w:pPr>
    </w:p>
    <w:p w:rsidR="00590839" w:rsidRDefault="00590839" w:rsidP="00590839">
      <w:pPr>
        <w:spacing w:before="40" w:after="40"/>
        <w:ind w:left="14"/>
        <w:jc w:val="center"/>
        <w:sectPr w:rsidR="00590839" w:rsidSect="000E4186">
          <w:pgSz w:w="12240" w:h="15840" w:code="1"/>
          <w:pgMar w:top="1440" w:right="1080" w:bottom="1440" w:left="1800" w:header="720" w:footer="720" w:gutter="0"/>
          <w:cols w:space="72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1170"/>
        <w:gridCol w:w="2430"/>
        <w:gridCol w:w="720"/>
        <w:gridCol w:w="900"/>
        <w:gridCol w:w="2808"/>
      </w:tblGrid>
      <w:tr w:rsidR="008B0B66" w:rsidRPr="000676AA" w:rsidTr="006A431A">
        <w:tc>
          <w:tcPr>
            <w:tcW w:w="957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8B0B66" w:rsidRPr="000676AA" w:rsidRDefault="008B0B66" w:rsidP="006A431A">
            <w:pPr>
              <w:spacing w:before="40" w:after="4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0676AA">
              <w:rPr>
                <w:rFonts w:ascii="Arial" w:hAnsi="Arial" w:cs="Arial"/>
                <w:caps/>
                <w:sz w:val="18"/>
                <w:szCs w:val="18"/>
              </w:rPr>
              <w:lastRenderedPageBreak/>
              <w:t>8.  resources summary</w:t>
            </w: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b/>
                <w:caps/>
                <w:sz w:val="18"/>
                <w:szCs w:val="18"/>
              </w:rPr>
              <w:t>resources ordered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caps/>
                <w:sz w:val="18"/>
                <w:szCs w:val="18"/>
              </w:rPr>
              <w:t>resource identification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caps/>
                <w:sz w:val="18"/>
                <w:szCs w:val="18"/>
              </w:rPr>
              <w:t>eta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 Bold" w:hAnsi="Arial Bold" w:cs="Arial"/>
                <w:b/>
                <w:caps/>
                <w:sz w:val="18"/>
                <w:szCs w:val="18"/>
              </w:rPr>
              <w:t>on scene</w:t>
            </w:r>
          </w:p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676AA">
              <w:rPr>
                <w:rFonts w:ascii="Arial" w:hAnsi="Arial" w:cs="Arial"/>
                <w:b/>
                <w:bCs/>
                <w:sz w:val="18"/>
                <w:lang w:val="fr-FR"/>
              </w:rPr>
              <w:t>√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location/assignment</w:t>
            </w: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0676AA" w:rsidTr="006A431A">
        <w:tc>
          <w:tcPr>
            <w:tcW w:w="271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cap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B0B66" w:rsidRPr="000676AA" w:rsidRDefault="008B0B66" w:rsidP="006A431A">
            <w:pPr>
              <w:spacing w:before="60" w:after="40"/>
              <w:jc w:val="center"/>
              <w:rPr>
                <w:rFonts w:ascii="Arial Bold" w:hAnsi="Arial Bold" w:cs="Arial"/>
                <w:b/>
                <w:caps/>
                <w:sz w:val="20"/>
                <w:szCs w:val="20"/>
              </w:rPr>
            </w:pPr>
          </w:p>
        </w:tc>
      </w:tr>
      <w:tr w:rsidR="008B0B66" w:rsidRPr="00B806FC" w:rsidTr="006A431A"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66" w:rsidRPr="00B806FC" w:rsidRDefault="008B0B66" w:rsidP="006A431A">
            <w:pPr>
              <w:spacing w:before="240" w:after="40"/>
              <w:jc w:val="center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t>ICS 201</w:t>
            </w:r>
            <w:r>
              <w:rPr>
                <w:rFonts w:ascii="Arial Bold" w:hAnsi="Arial Bold" w:cs="Arial"/>
                <w:b/>
                <w:caps/>
                <w:sz w:val="18"/>
                <w:szCs w:val="18"/>
              </w:rPr>
              <w:br/>
            </w:r>
          </w:p>
        </w:tc>
        <w:tc>
          <w:tcPr>
            <w:tcW w:w="8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66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8B0B66" w:rsidRPr="00B806FC" w:rsidRDefault="008B0B66" w:rsidP="006A431A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page 4</w:t>
            </w:r>
          </w:p>
        </w:tc>
      </w:tr>
    </w:tbl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/>
    <w:p w:rsidR="00590839" w:rsidRDefault="00590839" w:rsidP="00590839"/>
    <w:p w:rsidR="00D40B4B" w:rsidRDefault="00590839" w:rsidP="00D40B4B">
      <w:pPr>
        <w:pStyle w:val="activitytitle"/>
      </w:pPr>
      <w:r>
        <w:br w:type="page"/>
      </w:r>
      <w:r>
        <w:lastRenderedPageBreak/>
        <w:t>Handout 7-2</w:t>
      </w:r>
    </w:p>
    <w:p w:rsidR="00D40B4B" w:rsidRDefault="00D40B4B" w:rsidP="00D40B4B">
      <w:pPr>
        <w:pStyle w:val="activitytitle"/>
      </w:pPr>
    </w:p>
    <w:p w:rsidR="00D40B4B" w:rsidRDefault="00D40B4B" w:rsidP="00D40B4B">
      <w:pPr>
        <w:pStyle w:val="activitytitle"/>
      </w:pPr>
      <w:r>
        <w:t>Exercise #1:  Town</w:t>
      </w:r>
      <w:r w:rsidR="004D020A">
        <w:t>h</w:t>
      </w:r>
      <w:r>
        <w:t>ouse</w:t>
      </w:r>
      <w:r w:rsidR="00031ADF">
        <w:t xml:space="preserve"> Messages</w:t>
      </w:r>
    </w:p>
    <w:p w:rsidR="00D40B4B" w:rsidRDefault="00D40B4B"/>
    <w:p w:rsidR="00EC382C" w:rsidRPr="00B46BEF" w:rsidRDefault="00EC382C" w:rsidP="00EC382C">
      <w:pPr>
        <w:tabs>
          <w:tab w:val="right" w:pos="9360"/>
        </w:tabs>
      </w:pPr>
      <w:r>
        <w:tab/>
      </w:r>
      <w:r w:rsidRPr="00B46BEF">
        <w:t xml:space="preserve">Time: </w:t>
      </w:r>
      <w:r>
        <w:t xml:space="preserve"> </w:t>
      </w:r>
      <w:r w:rsidRPr="00B46BEF">
        <w:t xml:space="preserve">0730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#1</w:t>
      </w:r>
      <w:r>
        <w:tab/>
      </w:r>
      <w:r w:rsidRPr="00B46BEF">
        <w:t>Slide</w:t>
      </w:r>
      <w:r>
        <w:t xml:space="preserve"> Iteration #</w:t>
      </w:r>
      <w:r w:rsidRPr="00B46BEF">
        <w:t>1</w:t>
      </w:r>
    </w:p>
    <w:p w:rsidR="00EC382C" w:rsidRPr="00B46BEF" w:rsidRDefault="00EC382C" w:rsidP="00EC382C"/>
    <w:p w:rsidR="00EC382C" w:rsidRPr="00B46BEF" w:rsidRDefault="00EC382C" w:rsidP="00EC382C">
      <w:r>
        <w:t>First alarm assignment d</w:t>
      </w:r>
      <w:r w:rsidRPr="00B46BEF">
        <w:t xml:space="preserve">ispatched </w:t>
      </w:r>
      <w:r>
        <w:t>at</w:t>
      </w:r>
      <w:r w:rsidRPr="00B46BEF">
        <w:t xml:space="preserve"> 0727 </w:t>
      </w:r>
      <w:r>
        <w:t>h</w:t>
      </w:r>
      <w:r w:rsidRPr="00B46BEF">
        <w:t>ours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has arrived on location </w:t>
      </w:r>
      <w:r>
        <w:t>at</w:t>
      </w:r>
      <w:r w:rsidRPr="00B46BEF">
        <w:t xml:space="preserve"> 0730 </w:t>
      </w:r>
      <w:r>
        <w:t>h</w:t>
      </w:r>
      <w:r w:rsidRPr="00B46BEF">
        <w:t xml:space="preserve">ours. </w:t>
      </w:r>
      <w:r>
        <w:t xml:space="preserve"> </w:t>
      </w:r>
      <w:r w:rsidRPr="00B46BEF">
        <w:t>Upon arrival, four adults and two c</w:t>
      </w:r>
      <w:r w:rsidR="004D020A">
        <w:t>hildren are outside of the town</w:t>
      </w:r>
      <w:r w:rsidRPr="00B46BEF">
        <w:t xml:space="preserve">houses. </w:t>
      </w:r>
      <w:r>
        <w:t xml:space="preserve"> </w:t>
      </w:r>
      <w:r w:rsidRPr="00B46BEF">
        <w:t xml:space="preserve">Occupants report two adults </w:t>
      </w:r>
      <w:r>
        <w:t xml:space="preserve">and one </w:t>
      </w:r>
      <w:r w:rsidRPr="00B46BEF">
        <w:t>child are unaccount</w:t>
      </w:r>
      <w:r>
        <w:t>ed for</w:t>
      </w:r>
      <w:r w:rsidRPr="00B46BEF">
        <w:t xml:space="preserve"> from Uni</w:t>
      </w:r>
      <w:r>
        <w:t>t #3,</w:t>
      </w:r>
      <w:r w:rsidRPr="00B46BEF">
        <w:t xml:space="preserve"> and two occupants each from </w:t>
      </w:r>
      <w:r>
        <w:t>Units #2 and #4 are</w:t>
      </w:r>
      <w:r w:rsidRPr="00B46BEF">
        <w:t xml:space="preserve"> unaccountable. </w:t>
      </w:r>
    </w:p>
    <w:p w:rsidR="00EC382C" w:rsidRPr="00B46BEF" w:rsidRDefault="00EC382C" w:rsidP="00EC382C"/>
    <w:p w:rsidR="00EC382C" w:rsidRDefault="00EC382C" w:rsidP="00EC382C">
      <w:pPr>
        <w:rPr>
          <w:b/>
          <w:bCs/>
        </w:rPr>
      </w:pPr>
      <w:r w:rsidRPr="00B46BEF">
        <w:rPr>
          <w:b/>
          <w:bCs/>
        </w:rPr>
        <w:t xml:space="preserve">1st </w:t>
      </w:r>
      <w:r>
        <w:rPr>
          <w:b/>
          <w:bCs/>
        </w:rPr>
        <w:t>a</w:t>
      </w:r>
      <w:r w:rsidRPr="00B46BEF">
        <w:rPr>
          <w:b/>
          <w:bCs/>
        </w:rPr>
        <w:t xml:space="preserve">larm </w:t>
      </w:r>
      <w:r>
        <w:rPr>
          <w:b/>
          <w:bCs/>
        </w:rPr>
        <w:t>a</w:t>
      </w:r>
      <w:r w:rsidRPr="00B46BEF">
        <w:rPr>
          <w:b/>
          <w:bCs/>
        </w:rPr>
        <w:t>ssignment</w:t>
      </w:r>
      <w:r>
        <w:rPr>
          <w:b/>
          <w:bCs/>
        </w:rPr>
        <w:t>:</w:t>
      </w:r>
    </w:p>
    <w:p w:rsidR="00EC382C" w:rsidRPr="00B46BEF" w:rsidRDefault="00EC382C" w:rsidP="00EC382C">
      <w:pPr>
        <w:rPr>
          <w:b/>
          <w:bCs/>
        </w:rPr>
      </w:pP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Engine 1</w:t>
      </w:r>
      <w:r>
        <w:t>;</w:t>
      </w: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Engine 2</w:t>
      </w:r>
      <w:r>
        <w:t>;</w:t>
      </w:r>
    </w:p>
    <w:p w:rsidR="00EC382C" w:rsidRPr="00B46BEF" w:rsidRDefault="00EC382C" w:rsidP="00EC382C">
      <w:pPr>
        <w:numPr>
          <w:ilvl w:val="0"/>
          <w:numId w:val="2"/>
        </w:numPr>
      </w:pPr>
      <w:r>
        <w:t>Engine 3;</w:t>
      </w:r>
    </w:p>
    <w:p w:rsidR="00EC382C" w:rsidRPr="00B46BEF" w:rsidRDefault="00EC382C" w:rsidP="00EC382C">
      <w:pPr>
        <w:numPr>
          <w:ilvl w:val="0"/>
          <w:numId w:val="2"/>
        </w:numPr>
      </w:pPr>
      <w:r w:rsidRPr="00B46BEF">
        <w:t>Ladder 1</w:t>
      </w:r>
      <w:r>
        <w:t>; and</w:t>
      </w:r>
    </w:p>
    <w:p w:rsidR="00EC382C" w:rsidRPr="00B46BEF" w:rsidRDefault="00EC382C" w:rsidP="00EC382C">
      <w:pPr>
        <w:numPr>
          <w:ilvl w:val="0"/>
          <w:numId w:val="2"/>
        </w:numPr>
      </w:pPr>
      <w:r>
        <w:t>BLS 1.</w:t>
      </w:r>
    </w:p>
    <w:p w:rsidR="00EC382C" w:rsidRPr="00B46BEF" w:rsidRDefault="00EC382C" w:rsidP="00EC382C"/>
    <w:p w:rsidR="00EC382C" w:rsidRPr="00B46BEF" w:rsidRDefault="00EC382C" w:rsidP="00EC382C">
      <w:r>
        <w:t>1.</w:t>
      </w:r>
      <w:r>
        <w:tab/>
      </w:r>
      <w:r w:rsidRPr="00B46BEF">
        <w:t xml:space="preserve">Identify the </w:t>
      </w:r>
      <w:r>
        <w:t>p</w:t>
      </w:r>
      <w:r w:rsidRPr="00B46BEF">
        <w:t xml:space="preserve">ertinent </w:t>
      </w:r>
      <w:r>
        <w:t>p</w:t>
      </w:r>
      <w:r w:rsidRPr="00B46BEF">
        <w:t xml:space="preserve">rimary </w:t>
      </w:r>
      <w:r>
        <w:t>f</w:t>
      </w:r>
      <w:r w:rsidRPr="00B46BEF">
        <w:t xml:space="preserve">actors and </w:t>
      </w:r>
      <w:r>
        <w:t>subfactors.</w:t>
      </w:r>
    </w:p>
    <w:p w:rsidR="00EC382C" w:rsidRPr="00B46BEF" w:rsidRDefault="00EC382C" w:rsidP="00EC382C"/>
    <w:p w:rsidR="00EC382C" w:rsidRPr="00B46BEF" w:rsidRDefault="00EC382C" w:rsidP="00EC382C">
      <w:r>
        <w:t>2.</w:t>
      </w:r>
      <w:r>
        <w:tab/>
      </w:r>
      <w:r w:rsidRPr="00B46BEF">
        <w:t xml:space="preserve">Enter </w:t>
      </w:r>
      <w:r>
        <w:t>f</w:t>
      </w:r>
      <w:r w:rsidRPr="00B46BEF">
        <w:t xml:space="preserve">actors on </w:t>
      </w:r>
      <w:r>
        <w:t xml:space="preserve">the </w:t>
      </w:r>
      <w:r w:rsidR="004D020A">
        <w:t>P</w:t>
      </w:r>
      <w:r>
        <w:t>rimary Factors</w:t>
      </w:r>
      <w:r w:rsidRPr="00B46BEF">
        <w:t xml:space="preserve"> Chart and </w:t>
      </w:r>
      <w:r>
        <w:t>i</w:t>
      </w:r>
      <w:r w:rsidRPr="00B46BEF">
        <w:t xml:space="preserve">dentify </w:t>
      </w:r>
      <w:r>
        <w:t>p</w:t>
      </w:r>
      <w:r w:rsidRPr="00B46BEF">
        <w:t xml:space="preserve">ertinent </w:t>
      </w:r>
      <w:r>
        <w:t>p</w:t>
      </w:r>
      <w:r w:rsidRPr="00B46BEF">
        <w:t>recautions.</w:t>
      </w:r>
    </w:p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EA6A7F" w:rsidRDefault="00EC382C" w:rsidP="00EC382C">
      <w:pPr>
        <w:rPr>
          <w:b/>
          <w:iCs/>
        </w:rPr>
      </w:pPr>
      <w:r w:rsidRPr="00EA6A7F">
        <w:rPr>
          <w:b/>
          <w:iCs/>
        </w:rPr>
        <w:t xml:space="preserve">Response </w:t>
      </w:r>
      <w:r>
        <w:rPr>
          <w:b/>
          <w:iCs/>
        </w:rPr>
        <w:t>time</w:t>
      </w:r>
      <w:r w:rsidRPr="00EA6A7F">
        <w:rPr>
          <w:b/>
          <w:iCs/>
        </w:rPr>
        <w:t xml:space="preserve"> = 3 </w:t>
      </w:r>
      <w:r>
        <w:rPr>
          <w:b/>
          <w:iCs/>
        </w:rPr>
        <w:t>m</w:t>
      </w:r>
      <w:r w:rsidRPr="00EA6A7F">
        <w:rPr>
          <w:b/>
          <w:iCs/>
        </w:rPr>
        <w:t xml:space="preserve">inutes </w:t>
      </w:r>
    </w:p>
    <w:p w:rsidR="00EC382C" w:rsidRPr="00EA6A7F" w:rsidRDefault="00EC382C" w:rsidP="00EC382C">
      <w:pPr>
        <w:rPr>
          <w:b/>
          <w:iCs/>
        </w:rPr>
      </w:pPr>
      <w:r w:rsidRPr="00EA6A7F">
        <w:rPr>
          <w:b/>
          <w:iCs/>
        </w:rPr>
        <w:t xml:space="preserve">Estimated </w:t>
      </w:r>
      <w:r>
        <w:rPr>
          <w:b/>
          <w:iCs/>
        </w:rPr>
        <w:t>b</w:t>
      </w:r>
      <w:r w:rsidRPr="00EA6A7F">
        <w:rPr>
          <w:b/>
          <w:iCs/>
        </w:rPr>
        <w:t xml:space="preserve">urn </w:t>
      </w:r>
      <w:r>
        <w:rPr>
          <w:b/>
          <w:iCs/>
        </w:rPr>
        <w:t>t</w:t>
      </w:r>
      <w:r w:rsidRPr="00EA6A7F">
        <w:rPr>
          <w:b/>
          <w:iCs/>
        </w:rPr>
        <w:t xml:space="preserve">ime = 5 </w:t>
      </w:r>
      <w:r>
        <w:rPr>
          <w:b/>
          <w:iCs/>
        </w:rPr>
        <w:t>m</w:t>
      </w:r>
      <w:r w:rsidRPr="00EA6A7F">
        <w:rPr>
          <w:b/>
          <w:iCs/>
        </w:rPr>
        <w:t>inutes</w:t>
      </w: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EC382C" w:rsidP="00EC382C">
      <w:pPr>
        <w:rPr>
          <w:iCs/>
        </w:rPr>
      </w:pPr>
    </w:p>
    <w:p w:rsidR="00EC382C" w:rsidRPr="00B46BEF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" name="Object 2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lastRenderedPageBreak/>
        <w:tab/>
      </w:r>
      <w:r w:rsidRPr="00B46BEF">
        <w:t xml:space="preserve">Time: </w:t>
      </w:r>
      <w:r>
        <w:t xml:space="preserve"> </w:t>
      </w:r>
      <w:r w:rsidRPr="00B46BEF">
        <w:t xml:space="preserve">0732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#2</w:t>
      </w:r>
      <w:r>
        <w:tab/>
        <w:t>Slide Iteration #</w:t>
      </w:r>
      <w:r w:rsidRPr="00B46BEF">
        <w:t>2</w:t>
      </w:r>
    </w:p>
    <w:p w:rsidR="00EC382C" w:rsidRPr="00B46BEF" w:rsidRDefault="00EC382C" w:rsidP="00EC382C"/>
    <w:p w:rsidR="00EC382C" w:rsidRPr="00B46BEF" w:rsidRDefault="00EC382C" w:rsidP="00EC382C">
      <w:r w:rsidRPr="00B46BEF">
        <w:t>Establish the Incident Objectives-Strategie</w:t>
      </w:r>
      <w:r>
        <w:t>s</w:t>
      </w:r>
      <w:r w:rsidRPr="00B46BEF">
        <w:t xml:space="preserve">-Tactics for </w:t>
      </w:r>
      <w:r>
        <w:t>the first</w:t>
      </w:r>
      <w:r w:rsidRPr="00B46BEF">
        <w:t xml:space="preserve"> </w:t>
      </w:r>
      <w:r>
        <w:t>o</w:t>
      </w:r>
      <w:r w:rsidRPr="00B46BEF">
        <w:t xml:space="preserve">perational </w:t>
      </w:r>
      <w:r>
        <w:t>p</w:t>
      </w:r>
      <w:r w:rsidRPr="00B46BEF">
        <w:t>eriod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Enter on </w:t>
      </w:r>
      <w:r>
        <w:t>the Objectives-Strategy-Tactics Chart.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Tactics must be designated on </w:t>
      </w:r>
      <w:r>
        <w:t>the Objectives-Strategy-Tactics Chart</w:t>
      </w:r>
      <w:r w:rsidRPr="00B46BEF">
        <w:t xml:space="preserve"> for deployed resources.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When all </w:t>
      </w:r>
      <w:r>
        <w:t>first</w:t>
      </w:r>
      <w:r w:rsidRPr="00B46BEF">
        <w:t xml:space="preserve"> </w:t>
      </w:r>
      <w:r>
        <w:t>a</w:t>
      </w:r>
      <w:r w:rsidRPr="00B46BEF">
        <w:t xml:space="preserve">larm resources are deployed, then a </w:t>
      </w:r>
      <w:r w:rsidRPr="00B46BEF">
        <w:rPr>
          <w:b/>
          <w:bCs/>
        </w:rPr>
        <w:t>working fire</w:t>
      </w:r>
      <w:r w:rsidRPr="00B46BEF">
        <w:t xml:space="preserve"> will be declared and additional companies will be deployed.</w:t>
      </w:r>
    </w:p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 xml:space="preserve">ime = 7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" name="Object 3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br w:type="page"/>
      </w:r>
      <w:r>
        <w:lastRenderedPageBreak/>
        <w:tab/>
      </w:r>
      <w:r w:rsidRPr="00B46BEF">
        <w:t xml:space="preserve">Time: </w:t>
      </w:r>
      <w:r>
        <w:t xml:space="preserve"> </w:t>
      </w:r>
      <w:r w:rsidRPr="00B46BEF">
        <w:t xml:space="preserve">0735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#3</w:t>
      </w:r>
      <w:r>
        <w:tab/>
        <w:t>Slide Iteration #</w:t>
      </w:r>
      <w:r w:rsidRPr="00B46BEF">
        <w:t>2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reports heavy fire in second floor middle bedroom. </w:t>
      </w:r>
      <w:r>
        <w:t xml:space="preserve"> </w:t>
      </w:r>
      <w:r w:rsidRPr="00B46BEF">
        <w:t>Request another company to support firefighting operations.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Ladder </w:t>
      </w:r>
      <w:proofErr w:type="gramStart"/>
      <w:r>
        <w:t>c</w:t>
      </w:r>
      <w:r w:rsidRPr="00B46BEF">
        <w:t>ompany</w:t>
      </w:r>
      <w:proofErr w:type="gramEnd"/>
      <w:r w:rsidRPr="00B46BEF">
        <w:t xml:space="preserve"> reports primary search and rescue operations underway in Unit </w:t>
      </w:r>
      <w:r>
        <w:t>#</w:t>
      </w:r>
      <w:r w:rsidRPr="00B46BEF">
        <w:t>3</w:t>
      </w:r>
      <w:r>
        <w:t>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One male and one female, both occupants from Unit </w:t>
      </w:r>
      <w:r>
        <w:t>#</w:t>
      </w:r>
      <w:r w:rsidRPr="00B46BEF">
        <w:t xml:space="preserve">4 have been located and they are exiting the building. </w:t>
      </w:r>
      <w:r>
        <w:t xml:space="preserve"> </w:t>
      </w:r>
      <w:r w:rsidRPr="00B46BEF">
        <w:t>Both are suffering from moderate smoke inh</w:t>
      </w:r>
      <w:r>
        <w:t xml:space="preserve">alation.  </w:t>
      </w:r>
      <w:proofErr w:type="gramStart"/>
      <w:r>
        <w:t>Light to medium smoke conditions in Unit #4 on second flo</w:t>
      </w:r>
      <w:r w:rsidRPr="00B46BEF">
        <w:t>or, no visible fire at this time.</w:t>
      </w:r>
      <w:proofErr w:type="gramEnd"/>
    </w:p>
    <w:p w:rsidR="00EC382C" w:rsidRPr="00B46BEF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10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B46BEF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" name="Object 4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C382C" w:rsidRPr="00B46BEF" w:rsidRDefault="00EC382C" w:rsidP="00EC382C">
      <w:pPr>
        <w:tabs>
          <w:tab w:val="right" w:pos="9360"/>
        </w:tabs>
      </w:pPr>
      <w:r>
        <w:br w:type="page"/>
      </w:r>
      <w:r>
        <w:lastRenderedPageBreak/>
        <w:tab/>
      </w:r>
      <w:r w:rsidRPr="00B46BEF">
        <w:t xml:space="preserve">Time: </w:t>
      </w:r>
      <w:r>
        <w:t xml:space="preserve"> </w:t>
      </w:r>
      <w:r w:rsidRPr="00B46BEF">
        <w:t xml:space="preserve">0737 </w:t>
      </w:r>
      <w:r>
        <w:t>h</w:t>
      </w:r>
      <w:r w:rsidRPr="00B46BEF">
        <w:t>ours</w:t>
      </w:r>
    </w:p>
    <w:p w:rsidR="00EC382C" w:rsidRPr="00B46BEF" w:rsidRDefault="00EC382C" w:rsidP="00EC382C">
      <w:pPr>
        <w:tabs>
          <w:tab w:val="right" w:pos="9360"/>
        </w:tabs>
      </w:pPr>
    </w:p>
    <w:p w:rsidR="00EC382C" w:rsidRPr="00B46BEF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#4</w:t>
      </w:r>
      <w:r>
        <w:tab/>
        <w:t>Slide Iteration #3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Missing occupants from Unit </w:t>
      </w:r>
      <w:r>
        <w:t>#</w:t>
      </w:r>
      <w:r w:rsidRPr="00B46BEF">
        <w:t xml:space="preserve">3 have been located. </w:t>
      </w:r>
      <w:r>
        <w:t xml:space="preserve"> </w:t>
      </w:r>
      <w:proofErr w:type="gramStart"/>
      <w:r w:rsidRPr="00B46BEF">
        <w:t xml:space="preserve">All unconscious in </w:t>
      </w:r>
      <w:r>
        <w:t>second</w:t>
      </w:r>
      <w:r w:rsidRPr="00B46BEF">
        <w:t xml:space="preserve"> floor master bedroom.</w:t>
      </w:r>
      <w:proofErr w:type="gramEnd"/>
      <w:r w:rsidRPr="00B46BEF">
        <w:t xml:space="preserve"> </w:t>
      </w:r>
      <w:r w:rsidR="004E0028">
        <w:t xml:space="preserve"> </w:t>
      </w:r>
      <w:r w:rsidRPr="00B46BEF">
        <w:t xml:space="preserve">Need medical support. 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Engine 1 reports fire knocked down in </w:t>
      </w:r>
      <w:r>
        <w:t>second</w:t>
      </w:r>
      <w:r w:rsidRPr="00B46BEF">
        <w:t xml:space="preserve"> floor middle bedroom. </w:t>
      </w:r>
      <w:r>
        <w:t xml:space="preserve"> </w:t>
      </w:r>
      <w:r w:rsidRPr="00B46BEF">
        <w:t xml:space="preserve">Still have medium to heavy smoke conditions on </w:t>
      </w:r>
      <w:r>
        <w:t>second</w:t>
      </w:r>
      <w:r w:rsidRPr="00B46BEF">
        <w:t xml:space="preserve"> floor and attic space. </w:t>
      </w:r>
      <w:r>
        <w:t xml:space="preserve"> </w:t>
      </w:r>
      <w:r w:rsidRPr="00B46BEF">
        <w:t>Need to check for attic extension.</w:t>
      </w:r>
    </w:p>
    <w:p w:rsidR="00EC382C" w:rsidRPr="00B46BEF" w:rsidRDefault="00EC382C" w:rsidP="00EC382C"/>
    <w:p w:rsidR="00EC382C" w:rsidRPr="00B46BEF" w:rsidRDefault="00EC382C" w:rsidP="00EC382C">
      <w:r w:rsidRPr="00B46BEF">
        <w:t xml:space="preserve">Unit </w:t>
      </w:r>
      <w:r>
        <w:t>#</w:t>
      </w:r>
      <w:r w:rsidRPr="00B46BEF">
        <w:t xml:space="preserve">2 has light to medium smoke conditions on </w:t>
      </w:r>
      <w:r>
        <w:t xml:space="preserve">second </w:t>
      </w:r>
      <w:r w:rsidRPr="00B46BEF">
        <w:t xml:space="preserve">floor and attic. </w:t>
      </w:r>
      <w:r>
        <w:t xml:space="preserve"> </w:t>
      </w:r>
      <w:r w:rsidRPr="00B46BEF">
        <w:t xml:space="preserve">No visible fire.  </w:t>
      </w:r>
      <w:proofErr w:type="gramStart"/>
      <w:r w:rsidRPr="00B46BEF">
        <w:t>Still conducting primary search</w:t>
      </w:r>
      <w:r>
        <w:t xml:space="preserve"> for reported missing occupants.</w:t>
      </w:r>
      <w:proofErr w:type="gramEnd"/>
    </w:p>
    <w:p w:rsidR="00EC382C" w:rsidRPr="00B46BEF" w:rsidRDefault="00EC382C" w:rsidP="00EC382C"/>
    <w:p w:rsidR="00EC382C" w:rsidRPr="00B46BEF" w:rsidRDefault="00EC382C" w:rsidP="00EC382C">
      <w:pPr>
        <w:rPr>
          <w:b/>
        </w:rPr>
      </w:pPr>
      <w:r w:rsidRPr="00B46BEF">
        <w:rPr>
          <w:b/>
        </w:rPr>
        <w:t xml:space="preserve">Working </w:t>
      </w:r>
      <w:r>
        <w:rPr>
          <w:b/>
        </w:rPr>
        <w:t>f</w:t>
      </w:r>
      <w:r w:rsidRPr="00B46BEF">
        <w:rPr>
          <w:b/>
        </w:rPr>
        <w:t xml:space="preserve">ire </w:t>
      </w:r>
      <w:r>
        <w:rPr>
          <w:b/>
        </w:rPr>
        <w:t>companies have arrived on scene:</w:t>
      </w:r>
    </w:p>
    <w:p w:rsidR="00EC382C" w:rsidRDefault="00EC382C" w:rsidP="00EC382C"/>
    <w:p w:rsidR="00EC382C" w:rsidRPr="00B46BEF" w:rsidRDefault="00EC382C" w:rsidP="00EC382C">
      <w:pPr>
        <w:numPr>
          <w:ilvl w:val="0"/>
          <w:numId w:val="1"/>
        </w:numPr>
      </w:pPr>
      <w:r w:rsidRPr="00B46BEF">
        <w:t>Engine 5</w:t>
      </w:r>
      <w:r>
        <w:t>;</w:t>
      </w:r>
    </w:p>
    <w:p w:rsidR="00EC382C" w:rsidRPr="00B46BEF" w:rsidRDefault="001B64A3" w:rsidP="00EC382C">
      <w:pPr>
        <w:numPr>
          <w:ilvl w:val="0"/>
          <w:numId w:val="1"/>
        </w:numPr>
      </w:pPr>
      <w:r>
        <w:t>Engine 6 (RIC</w:t>
      </w:r>
      <w:r w:rsidR="00EC382C" w:rsidRPr="00B46BEF">
        <w:t>)</w:t>
      </w:r>
      <w:r w:rsidR="00EC382C"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Squad 1</w:t>
      </w:r>
      <w:r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Air Cascade</w:t>
      </w:r>
      <w:r>
        <w:t>;</w:t>
      </w:r>
    </w:p>
    <w:p w:rsidR="00EC382C" w:rsidRPr="00B46BEF" w:rsidRDefault="00EC382C" w:rsidP="00EC382C">
      <w:pPr>
        <w:numPr>
          <w:ilvl w:val="0"/>
          <w:numId w:val="1"/>
        </w:numPr>
      </w:pPr>
      <w:r w:rsidRPr="00B46BEF">
        <w:t>Safety Officer</w:t>
      </w:r>
      <w:r>
        <w:t>; and</w:t>
      </w:r>
    </w:p>
    <w:p w:rsidR="00EC382C" w:rsidRPr="00B46BEF" w:rsidRDefault="00EC382C" w:rsidP="00EC382C">
      <w:pPr>
        <w:numPr>
          <w:ilvl w:val="0"/>
          <w:numId w:val="1"/>
        </w:numPr>
        <w:rPr>
          <w:b/>
        </w:rPr>
      </w:pPr>
      <w:r w:rsidRPr="00B46BEF">
        <w:rPr>
          <w:b/>
        </w:rPr>
        <w:t>Battalion Chief still responding and has not yet arrived on scene.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12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B46BEF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" name="Object 5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</w:pPr>
      <w:r>
        <w:br w:type="page"/>
      </w:r>
      <w:r>
        <w:lastRenderedPageBreak/>
        <w:tab/>
      </w:r>
      <w:r w:rsidRPr="00D40B4B">
        <w:t xml:space="preserve">Time: </w:t>
      </w:r>
      <w:r>
        <w:t xml:space="preserve"> </w:t>
      </w:r>
      <w:r w:rsidRPr="00D40B4B">
        <w:t xml:space="preserve">0739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#5</w:t>
      </w:r>
      <w:r>
        <w:tab/>
        <w:t>Slide Iteration #</w:t>
      </w:r>
      <w:r w:rsidRPr="00D40B4B">
        <w:t>3</w:t>
      </w:r>
    </w:p>
    <w:p w:rsidR="00EC382C" w:rsidRPr="00D40B4B" w:rsidRDefault="00EC382C" w:rsidP="00EC382C"/>
    <w:p w:rsidR="00EC382C" w:rsidRPr="00D40B4B" w:rsidRDefault="00EC382C" w:rsidP="00EC382C">
      <w:r>
        <w:t xml:space="preserve">Attic space </w:t>
      </w:r>
      <w:r w:rsidRPr="00D40B4B">
        <w:t xml:space="preserve">inspection in Unit </w:t>
      </w:r>
      <w:r>
        <w:t>#</w:t>
      </w:r>
      <w:r w:rsidRPr="00D40B4B">
        <w:t>4 reveals no fire extension</w:t>
      </w:r>
      <w:r>
        <w:t>.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Engine 1 reports minor extension into attic space in Unit </w:t>
      </w:r>
      <w:r>
        <w:t>#</w:t>
      </w:r>
      <w:r w:rsidRPr="00D40B4B">
        <w:t>3.</w:t>
      </w:r>
      <w:r>
        <w:t xml:space="preserve">  </w:t>
      </w:r>
      <w:r w:rsidRPr="00D40B4B">
        <w:t xml:space="preserve">There has been </w:t>
      </w:r>
      <w:r>
        <w:t>some minor fire</w:t>
      </w:r>
      <w:r w:rsidRPr="00D40B4B">
        <w:t xml:space="preserve"> extension into </w:t>
      </w:r>
      <w:r>
        <w:t>second</w:t>
      </w:r>
      <w:r w:rsidRPr="00D40B4B">
        <w:t xml:space="preserve"> floor hallway sidewall.</w:t>
      </w:r>
    </w:p>
    <w:p w:rsidR="00EC382C" w:rsidRPr="00D40B4B" w:rsidRDefault="00EC382C" w:rsidP="00EC382C"/>
    <w:p w:rsidR="00EC382C" w:rsidRPr="00D40B4B" w:rsidRDefault="00EC382C" w:rsidP="00EC382C">
      <w:r w:rsidRPr="00D40B4B">
        <w:t>Part of the ceiling has collap</w:t>
      </w:r>
      <w:r>
        <w:t>sed in middle bedroom in Unit #3</w:t>
      </w:r>
      <w:r w:rsidRPr="00D40B4B">
        <w:t xml:space="preserve">. </w:t>
      </w:r>
      <w:r>
        <w:t xml:space="preserve"> </w:t>
      </w:r>
      <w:r w:rsidRPr="00D40B4B">
        <w:t>One firefighter ha</w:t>
      </w:r>
      <w:r>
        <w:t>s suffered a minor back injury.</w:t>
      </w:r>
    </w:p>
    <w:p w:rsidR="00EC382C" w:rsidRPr="00D40B4B" w:rsidRDefault="00EC382C" w:rsidP="00EC382C"/>
    <w:p w:rsidR="00EC382C" w:rsidRPr="00D40B4B" w:rsidRDefault="00EC382C" w:rsidP="00EC382C">
      <w:proofErr w:type="gramStart"/>
      <w:r>
        <w:t>Emergency medical services (</w:t>
      </w:r>
      <w:r w:rsidRPr="00D40B4B">
        <w:t>EMS</w:t>
      </w:r>
      <w:r>
        <w:t>)</w:t>
      </w:r>
      <w:r w:rsidRPr="00D40B4B">
        <w:t xml:space="preserve"> is</w:t>
      </w:r>
      <w:proofErr w:type="gramEnd"/>
      <w:r w:rsidRPr="00D40B4B">
        <w:t xml:space="preserve"> requesting additional </w:t>
      </w:r>
      <w:r>
        <w:t>M</w:t>
      </w:r>
      <w:r w:rsidRPr="00D40B4B">
        <w:t xml:space="preserve">edical </w:t>
      </w:r>
      <w:r>
        <w:t>U</w:t>
      </w:r>
      <w:r w:rsidRPr="00D40B4B">
        <w:t xml:space="preserve">nits for transportation for evacuated occupants. </w:t>
      </w:r>
      <w:r>
        <w:t xml:space="preserve"> </w:t>
      </w:r>
      <w:r w:rsidRPr="00D40B4B">
        <w:t>One is a 4</w:t>
      </w:r>
      <w:r>
        <w:t>-year-</w:t>
      </w:r>
      <w:r w:rsidRPr="00D40B4B">
        <w:t>old boy.</w:t>
      </w:r>
    </w:p>
    <w:p w:rsidR="00EC382C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14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Pr="00D40B4B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6" name="Object 6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  <w:jc w:val="left"/>
      </w:pPr>
      <w:r>
        <w:br w:type="page"/>
      </w:r>
      <w:r>
        <w:lastRenderedPageBreak/>
        <w:tab/>
      </w:r>
      <w:r w:rsidRPr="00D40B4B">
        <w:t>Time:</w:t>
      </w:r>
      <w:r>
        <w:t xml:space="preserve"> </w:t>
      </w:r>
      <w:r w:rsidRPr="00D40B4B">
        <w:t xml:space="preserve"> 0741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#6</w:t>
      </w:r>
      <w:r>
        <w:tab/>
        <w:t>Slide Iteration #</w:t>
      </w:r>
      <w:r w:rsidRPr="00D40B4B">
        <w:t>4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Primary search in Unit </w:t>
      </w:r>
      <w:r>
        <w:t>#</w:t>
      </w:r>
      <w:r w:rsidRPr="00D40B4B">
        <w:t xml:space="preserve">2 has been completed. </w:t>
      </w:r>
      <w:r>
        <w:t xml:space="preserve"> </w:t>
      </w:r>
      <w:r w:rsidRPr="00D40B4B">
        <w:t xml:space="preserve">Still have light smoke conditions on </w:t>
      </w:r>
      <w:r>
        <w:t xml:space="preserve">second </w:t>
      </w:r>
      <w:r w:rsidRPr="00D40B4B">
        <w:t>floor and attic space, no fire extension.</w:t>
      </w:r>
    </w:p>
    <w:p w:rsidR="00EC382C" w:rsidRPr="00D40B4B" w:rsidRDefault="00EC382C" w:rsidP="00EC382C"/>
    <w:p w:rsidR="00EC382C" w:rsidRPr="00D40B4B" w:rsidRDefault="00EC382C" w:rsidP="00EC382C">
      <w:r w:rsidRPr="00D40B4B">
        <w:t>Engine 1 reports small fire extension i</w:t>
      </w:r>
      <w:r>
        <w:t>nto Unit #3 attic space</w:t>
      </w:r>
      <w:r w:rsidRPr="00D40B4B">
        <w:t xml:space="preserve">. </w:t>
      </w:r>
      <w:r>
        <w:t xml:space="preserve"> </w:t>
      </w:r>
      <w:r w:rsidRPr="00D40B4B">
        <w:t>Fire has been knocked down in attic space.  Still have light to medium smoke conditions on</w:t>
      </w:r>
      <w:r>
        <w:t xml:space="preserve"> second</w:t>
      </w:r>
      <w:r w:rsidRPr="00D40B4B">
        <w:t xml:space="preserve"> floor and attic space. </w:t>
      </w:r>
      <w:r w:rsidR="004E0028">
        <w:t xml:space="preserve"> </w:t>
      </w:r>
      <w:r w:rsidRPr="00D40B4B">
        <w:t xml:space="preserve">Building structural support conditions appear to be good. </w:t>
      </w:r>
    </w:p>
    <w:p w:rsidR="00EC382C" w:rsidRPr="00D40B4B" w:rsidRDefault="00EC382C" w:rsidP="00EC382C"/>
    <w:p w:rsidR="00EC382C" w:rsidRPr="00D40B4B" w:rsidRDefault="00EC382C" w:rsidP="00EC382C">
      <w:proofErr w:type="gramStart"/>
      <w:r w:rsidRPr="00D40B4B">
        <w:t xml:space="preserve">Continuing </w:t>
      </w:r>
      <w:r>
        <w:t>to check for further extension.</w:t>
      </w:r>
      <w:proofErr w:type="gramEnd"/>
    </w:p>
    <w:p w:rsidR="00EC382C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16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>
      <w:pPr>
        <w:rPr>
          <w:sz w:val="22"/>
          <w:szCs w:val="22"/>
        </w:rPr>
      </w:pPr>
    </w:p>
    <w:p w:rsidR="00EC382C" w:rsidRDefault="00216B5A" w:rsidP="00EC382C">
      <w:pPr>
        <w:rPr>
          <w:sz w:val="36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7" name="Object 7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C382C" w:rsidRPr="00D40B4B" w:rsidRDefault="00EC382C" w:rsidP="00EC382C">
      <w:pPr>
        <w:tabs>
          <w:tab w:val="right" w:pos="9360"/>
        </w:tabs>
      </w:pPr>
      <w:r>
        <w:lastRenderedPageBreak/>
        <w:tab/>
      </w:r>
      <w:r w:rsidRPr="00D40B4B">
        <w:t xml:space="preserve">Time: </w:t>
      </w:r>
      <w:r>
        <w:t xml:space="preserve"> </w:t>
      </w:r>
      <w:r w:rsidRPr="00D40B4B">
        <w:t xml:space="preserve">0742 </w:t>
      </w:r>
      <w:r>
        <w:t>h</w:t>
      </w:r>
      <w:r w:rsidRPr="00D40B4B">
        <w:t>ours</w:t>
      </w:r>
    </w:p>
    <w:p w:rsidR="00EC382C" w:rsidRPr="00D40B4B" w:rsidRDefault="00EC382C" w:rsidP="00EC382C">
      <w:pPr>
        <w:tabs>
          <w:tab w:val="right" w:pos="9360"/>
        </w:tabs>
      </w:pPr>
    </w:p>
    <w:p w:rsidR="00EC382C" w:rsidRPr="00D40B4B" w:rsidRDefault="00EC382C" w:rsidP="00EC382C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#7</w:t>
      </w:r>
      <w:r>
        <w:tab/>
        <w:t>Slide Iteration #</w:t>
      </w:r>
      <w:r w:rsidRPr="00D40B4B">
        <w:t>4</w:t>
      </w:r>
    </w:p>
    <w:p w:rsidR="00EC382C" w:rsidRPr="00D40B4B" w:rsidRDefault="00EC382C" w:rsidP="00EC382C"/>
    <w:p w:rsidR="00EC382C" w:rsidRPr="00D40B4B" w:rsidRDefault="00EC382C" w:rsidP="00EC382C">
      <w:r w:rsidRPr="00D40B4B">
        <w:t xml:space="preserve">Engine 1 reports </w:t>
      </w:r>
      <w:r>
        <w:t>second</w:t>
      </w:r>
      <w:r w:rsidRPr="00D40B4B">
        <w:t xml:space="preserve"> floor hallway sidewall fire has been extinguished. </w:t>
      </w:r>
      <w:r>
        <w:t xml:space="preserve"> </w:t>
      </w:r>
      <w:r w:rsidRPr="00D40B4B">
        <w:t xml:space="preserve">Still </w:t>
      </w:r>
      <w:r>
        <w:t>have light smoke</w:t>
      </w:r>
      <w:r w:rsidRPr="00D40B4B">
        <w:t xml:space="preserve"> conditions on </w:t>
      </w:r>
      <w:r>
        <w:t>second</w:t>
      </w:r>
      <w:r w:rsidRPr="00D40B4B">
        <w:t xml:space="preserve"> floor and attic space. </w:t>
      </w:r>
    </w:p>
    <w:p w:rsidR="00EC382C" w:rsidRPr="00D40B4B" w:rsidRDefault="00EC382C" w:rsidP="00EC382C">
      <w:pPr>
        <w:ind w:left="4320" w:hanging="4320"/>
      </w:pPr>
    </w:p>
    <w:p w:rsidR="00EC382C" w:rsidRPr="00D40B4B" w:rsidRDefault="00EC382C" w:rsidP="00EC382C">
      <w:pPr>
        <w:ind w:left="4320" w:hanging="4320"/>
      </w:pPr>
      <w:proofErr w:type="gramStart"/>
      <w:r w:rsidRPr="00D40B4B">
        <w:t>Continuing to check for any further extension.</w:t>
      </w:r>
      <w:proofErr w:type="gramEnd"/>
    </w:p>
    <w:p w:rsidR="00EC382C" w:rsidRPr="00D40B4B" w:rsidRDefault="00EC382C" w:rsidP="00EC382C">
      <w:pPr>
        <w:ind w:left="4320" w:hanging="4320"/>
      </w:pPr>
    </w:p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Units #1 and #2 </w:t>
      </w:r>
      <w:r>
        <w:rPr>
          <w:b/>
        </w:rPr>
        <w:t xml:space="preserve">and </w:t>
      </w:r>
      <w:r w:rsidRPr="0051524D">
        <w:rPr>
          <w:b/>
        </w:rPr>
        <w:t>#4 and #5 have been fully ventilated and primary search completed</w:t>
      </w:r>
      <w:r>
        <w:rPr>
          <w:b/>
        </w:rPr>
        <w:t>.</w:t>
      </w:r>
    </w:p>
    <w:p w:rsidR="00EC382C" w:rsidRPr="0051524D" w:rsidRDefault="00EC382C" w:rsidP="00EC382C">
      <w:pPr>
        <w:rPr>
          <w:b/>
        </w:rPr>
      </w:pPr>
    </w:p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No spread of fire into Units </w:t>
      </w:r>
      <w:r>
        <w:rPr>
          <w:b/>
        </w:rPr>
        <w:t>#1 and 2 or #4 and #</w:t>
      </w:r>
      <w:r w:rsidRPr="0051524D">
        <w:rPr>
          <w:b/>
        </w:rPr>
        <w:t>5</w:t>
      </w:r>
      <w:r>
        <w:rPr>
          <w:b/>
        </w:rPr>
        <w:t>.</w:t>
      </w:r>
    </w:p>
    <w:p w:rsidR="00EC382C" w:rsidRPr="00D40B4B" w:rsidRDefault="00EC382C" w:rsidP="00EC382C"/>
    <w:p w:rsidR="00EC382C" w:rsidRPr="0051524D" w:rsidRDefault="00EC382C" w:rsidP="00EC382C">
      <w:r w:rsidRPr="0051524D">
        <w:t>Battalion Chief has arrived on scene</w:t>
      </w:r>
      <w:r>
        <w:t>.</w:t>
      </w:r>
    </w:p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D40B4B" w:rsidRDefault="00EC382C" w:rsidP="00EC382C"/>
    <w:p w:rsidR="00EC382C" w:rsidRPr="0051524D" w:rsidRDefault="00EC382C" w:rsidP="00EC382C">
      <w:pPr>
        <w:rPr>
          <w:b/>
        </w:rPr>
      </w:pPr>
      <w:r w:rsidRPr="0051524D">
        <w:rPr>
          <w:b/>
        </w:rPr>
        <w:t xml:space="preserve">Estimated </w:t>
      </w:r>
      <w:r>
        <w:rPr>
          <w:b/>
        </w:rPr>
        <w:t>b</w:t>
      </w:r>
      <w:r w:rsidRPr="0051524D">
        <w:rPr>
          <w:b/>
        </w:rPr>
        <w:t xml:space="preserve">urn </w:t>
      </w:r>
      <w:r>
        <w:rPr>
          <w:b/>
        </w:rPr>
        <w:t>t</w:t>
      </w:r>
      <w:r w:rsidRPr="0051524D">
        <w:rPr>
          <w:b/>
        </w:rPr>
        <w:t>ime =</w:t>
      </w:r>
      <w:r>
        <w:rPr>
          <w:b/>
        </w:rPr>
        <w:t xml:space="preserve"> </w:t>
      </w:r>
      <w:r w:rsidRPr="0051524D">
        <w:rPr>
          <w:b/>
        </w:rPr>
        <w:t xml:space="preserve">17 </w:t>
      </w:r>
      <w:r>
        <w:rPr>
          <w:b/>
        </w:rPr>
        <w:t>m</w:t>
      </w:r>
      <w:r w:rsidRPr="0051524D">
        <w:rPr>
          <w:b/>
        </w:rPr>
        <w:t>inutes</w:t>
      </w:r>
    </w:p>
    <w:p w:rsidR="00EC382C" w:rsidRPr="00D40B4B" w:rsidRDefault="00EC382C" w:rsidP="00EC382C"/>
    <w:p w:rsidR="00EC382C" w:rsidRPr="00D40B4B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EC382C" w:rsidP="00EC382C"/>
    <w:p w:rsidR="00EC382C" w:rsidRDefault="00216B5A" w:rsidP="00EC382C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8" name="Object 8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80599" w:rsidRPr="00D40B4B" w:rsidRDefault="00EC382C" w:rsidP="00EC382C">
      <w:pPr>
        <w:tabs>
          <w:tab w:val="right" w:pos="9360"/>
        </w:tabs>
        <w:jc w:val="left"/>
      </w:pPr>
      <w:r>
        <w:br w:type="page"/>
      </w:r>
      <w:r w:rsidR="006F3A69">
        <w:lastRenderedPageBreak/>
        <w:tab/>
      </w:r>
      <w:r w:rsidR="00080599" w:rsidRPr="00D40B4B">
        <w:t xml:space="preserve">Time: </w:t>
      </w:r>
      <w:r w:rsidR="00D40B4B">
        <w:t xml:space="preserve"> </w:t>
      </w:r>
      <w:r w:rsidR="00080599" w:rsidRPr="00D40B4B">
        <w:t xml:space="preserve">0743 </w:t>
      </w:r>
      <w:r w:rsidR="0051524D">
        <w:t>h</w:t>
      </w:r>
      <w:r w:rsidR="00080599" w:rsidRPr="00D40B4B">
        <w:t>ours</w:t>
      </w:r>
    </w:p>
    <w:p w:rsidR="00080599" w:rsidRPr="00D40B4B" w:rsidRDefault="00080599"/>
    <w:p w:rsidR="00080599" w:rsidRPr="00D40B4B" w:rsidRDefault="00D40B4B" w:rsidP="006F3A69">
      <w:pPr>
        <w:tabs>
          <w:tab w:val="right" w:pos="9360"/>
        </w:tabs>
      </w:pPr>
      <w:r w:rsidRPr="0051524D">
        <w:rPr>
          <w:rFonts w:ascii="Arial" w:hAnsi="Arial" w:cs="Arial"/>
          <w:b/>
        </w:rPr>
        <w:t>Message #</w:t>
      </w:r>
      <w:r w:rsidR="006F3A69" w:rsidRPr="0051524D">
        <w:rPr>
          <w:rFonts w:ascii="Arial" w:hAnsi="Arial" w:cs="Arial"/>
          <w:b/>
        </w:rPr>
        <w:t>8</w:t>
      </w:r>
      <w:r w:rsidR="006F3A69">
        <w:tab/>
      </w:r>
      <w:r>
        <w:t>Slide Iteration #</w:t>
      </w:r>
      <w:r w:rsidR="00080599" w:rsidRPr="00D40B4B">
        <w:t>4</w:t>
      </w:r>
    </w:p>
    <w:p w:rsidR="00080599" w:rsidRPr="00D40B4B" w:rsidRDefault="00080599"/>
    <w:p w:rsidR="00080599" w:rsidRPr="00D40B4B" w:rsidRDefault="00080599">
      <w:pPr>
        <w:ind w:left="4320" w:hanging="4320"/>
      </w:pPr>
      <w:r w:rsidRPr="00D40B4B">
        <w:t xml:space="preserve">Engine 1 reports no further extension of fire in Unit </w:t>
      </w:r>
      <w:r w:rsidR="0051524D">
        <w:t>#</w:t>
      </w:r>
      <w:r w:rsidRPr="00D40B4B">
        <w:t>3</w:t>
      </w:r>
      <w:r w:rsidR="0051524D">
        <w:t>.</w:t>
      </w:r>
    </w:p>
    <w:p w:rsidR="00080599" w:rsidRPr="00D40B4B" w:rsidRDefault="00080599">
      <w:pPr>
        <w:ind w:left="4320" w:hanging="4320"/>
      </w:pPr>
    </w:p>
    <w:p w:rsidR="00080599" w:rsidRPr="0051524D" w:rsidRDefault="0051524D" w:rsidP="00D40B4B">
      <w:r w:rsidRPr="0051524D">
        <w:t xml:space="preserve">Prepare for transfer of </w:t>
      </w:r>
      <w:r>
        <w:t>C</w:t>
      </w:r>
      <w:r w:rsidRPr="0051524D">
        <w:t>ommand</w:t>
      </w:r>
      <w:r w:rsidR="00080599" w:rsidRPr="0051524D">
        <w:t xml:space="preserve"> on ICS Form 201</w:t>
      </w:r>
      <w:r>
        <w:t>.</w:t>
      </w:r>
    </w:p>
    <w:p w:rsidR="00080599" w:rsidRPr="00D40B4B" w:rsidRDefault="00080599"/>
    <w:p w:rsidR="00080599" w:rsidRPr="00D40B4B" w:rsidRDefault="00080599"/>
    <w:p w:rsidR="00080599" w:rsidRDefault="00080599"/>
    <w:p w:rsidR="00D40B4B" w:rsidRPr="00D40B4B" w:rsidRDefault="00D40B4B"/>
    <w:p w:rsidR="00080599" w:rsidRPr="0051524D" w:rsidRDefault="00080599" w:rsidP="00D40B4B">
      <w:pPr>
        <w:rPr>
          <w:b/>
        </w:rPr>
      </w:pPr>
      <w:r w:rsidRPr="0051524D">
        <w:rPr>
          <w:b/>
        </w:rPr>
        <w:t xml:space="preserve">Estimated </w:t>
      </w:r>
      <w:r w:rsidR="0051524D">
        <w:rPr>
          <w:b/>
        </w:rPr>
        <w:t>b</w:t>
      </w:r>
      <w:r w:rsidRPr="0051524D">
        <w:rPr>
          <w:b/>
        </w:rPr>
        <w:t xml:space="preserve">urn </w:t>
      </w:r>
      <w:r w:rsidR="0051524D">
        <w:rPr>
          <w:b/>
        </w:rPr>
        <w:t>t</w:t>
      </w:r>
      <w:r w:rsidRPr="0051524D">
        <w:rPr>
          <w:b/>
        </w:rPr>
        <w:t>ime =</w:t>
      </w:r>
      <w:r w:rsidR="00932BD1">
        <w:rPr>
          <w:b/>
        </w:rPr>
        <w:t xml:space="preserve"> </w:t>
      </w:r>
      <w:r w:rsidRPr="0051524D">
        <w:rPr>
          <w:b/>
        </w:rPr>
        <w:t xml:space="preserve">18 </w:t>
      </w:r>
      <w:r w:rsidR="0051524D">
        <w:rPr>
          <w:b/>
        </w:rPr>
        <w:t>m</w:t>
      </w:r>
      <w:r w:rsidRPr="0051524D">
        <w:rPr>
          <w:b/>
        </w:rPr>
        <w:t>inutes</w:t>
      </w:r>
    </w:p>
    <w:p w:rsidR="00080599" w:rsidRPr="00D40B4B" w:rsidRDefault="00080599"/>
    <w:p w:rsidR="00080599" w:rsidRPr="00D40B4B" w:rsidRDefault="00080599"/>
    <w:p w:rsidR="00D40B4B" w:rsidRPr="00D40B4B" w:rsidRDefault="00D40B4B"/>
    <w:p w:rsidR="00D40B4B" w:rsidRPr="00D40B4B" w:rsidRDefault="00D40B4B"/>
    <w:p w:rsidR="00D40B4B" w:rsidRPr="00D40B4B" w:rsidRDefault="00D40B4B"/>
    <w:p w:rsidR="00D40B4B" w:rsidRPr="00D40B4B" w:rsidRDefault="00D40B4B"/>
    <w:p w:rsidR="00D40B4B" w:rsidRPr="00D40B4B" w:rsidRDefault="00D40B4B"/>
    <w:p w:rsidR="00080599" w:rsidRPr="00D40B4B" w:rsidRDefault="00080599"/>
    <w:p w:rsidR="00080599" w:rsidRPr="00D40B4B" w:rsidRDefault="00080599"/>
    <w:p w:rsidR="00080599" w:rsidRPr="00D40B4B" w:rsidRDefault="00080599"/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P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D40B4B" w:rsidRDefault="00D40B4B">
      <w:pPr>
        <w:rPr>
          <w:sz w:val="22"/>
          <w:szCs w:val="22"/>
        </w:rPr>
      </w:pPr>
    </w:p>
    <w:p w:rsidR="00EC382C" w:rsidRDefault="00EC382C" w:rsidP="00EC382C">
      <w:pPr>
        <w:tabs>
          <w:tab w:val="right" w:pos="9360"/>
        </w:tabs>
        <w:rPr>
          <w:sz w:val="22"/>
          <w:szCs w:val="22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EC382C" w:rsidRPr="0058445C" w:rsidRDefault="00EC382C" w:rsidP="00EC382C">
      <w:pPr>
        <w:tabs>
          <w:tab w:val="right" w:pos="9360"/>
        </w:tabs>
        <w:rPr>
          <w:sz w:val="20"/>
          <w:szCs w:val="20"/>
        </w:rPr>
      </w:pPr>
    </w:p>
    <w:p w:rsidR="0058445C" w:rsidRPr="0058445C" w:rsidRDefault="0058445C" w:rsidP="00EC382C">
      <w:pPr>
        <w:tabs>
          <w:tab w:val="right" w:pos="9360"/>
        </w:tabs>
        <w:rPr>
          <w:sz w:val="20"/>
          <w:szCs w:val="20"/>
        </w:rPr>
      </w:pPr>
    </w:p>
    <w:p w:rsidR="0058445C" w:rsidRDefault="00216B5A" w:rsidP="00EC382C">
      <w:pPr>
        <w:tabs>
          <w:tab w:val="right" w:pos="9360"/>
        </w:tabs>
      </w:pPr>
      <w:r>
        <w:rPr>
          <w:noProof/>
        </w:rPr>
        <w:drawing>
          <wp:inline distT="0" distB="0" distL="0" distR="0">
            <wp:extent cx="6096000" cy="1095375"/>
            <wp:effectExtent l="0" t="0" r="0" b="0"/>
            <wp:docPr id="9" name="Object 9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C23A4" w:rsidRDefault="0058445C" w:rsidP="00CC23A4">
      <w:pPr>
        <w:pStyle w:val="activitytitle"/>
      </w:pPr>
      <w:r>
        <w:br w:type="page"/>
      </w:r>
      <w:r w:rsidR="00590839">
        <w:lastRenderedPageBreak/>
        <w:t>Handout 7-3</w:t>
      </w:r>
    </w:p>
    <w:p w:rsidR="00CC23A4" w:rsidRDefault="00CC23A4" w:rsidP="00CC23A4">
      <w:pPr>
        <w:pStyle w:val="activitytitle"/>
      </w:pPr>
    </w:p>
    <w:p w:rsidR="00CC23A4" w:rsidRDefault="00CC23A4" w:rsidP="00CC23A4">
      <w:pPr>
        <w:pStyle w:val="activitytitle"/>
      </w:pPr>
      <w:r>
        <w:t>Exercise #2:  Office Complex Messages</w:t>
      </w:r>
    </w:p>
    <w:p w:rsidR="00CC23A4" w:rsidRDefault="00CC23A4" w:rsidP="00CC23A4"/>
    <w:p w:rsidR="00CC23A4" w:rsidRPr="0096471F" w:rsidRDefault="00CC23A4" w:rsidP="00CC23A4">
      <w:pPr>
        <w:tabs>
          <w:tab w:val="right" w:pos="9360"/>
        </w:tabs>
      </w:pPr>
      <w:r>
        <w:tab/>
      </w:r>
      <w:r w:rsidRPr="0096471F">
        <w:t xml:space="preserve">Time: </w:t>
      </w:r>
      <w:r>
        <w:t xml:space="preserve"> </w:t>
      </w:r>
      <w:r w:rsidRPr="0096471F">
        <w:t xml:space="preserve">1030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#1</w:t>
      </w:r>
      <w:r>
        <w:tab/>
        <w:t>Slide Iteration #1</w:t>
      </w:r>
    </w:p>
    <w:p w:rsidR="00CC23A4" w:rsidRPr="0096471F" w:rsidRDefault="00CC23A4" w:rsidP="00CC23A4"/>
    <w:p w:rsidR="00CC23A4" w:rsidRPr="0096471F" w:rsidRDefault="00CC23A4" w:rsidP="00CC23A4">
      <w:r>
        <w:t>First alarm assignment d</w:t>
      </w:r>
      <w:r w:rsidRPr="0096471F">
        <w:t xml:space="preserve">ispatched </w:t>
      </w:r>
      <w:r>
        <w:t>at</w:t>
      </w:r>
      <w:r w:rsidRPr="0096471F">
        <w:t xml:space="preserve"> 1027 </w:t>
      </w:r>
      <w:r>
        <w:t>h</w:t>
      </w:r>
      <w:r w:rsidRPr="0096471F">
        <w:t>ours</w:t>
      </w:r>
      <w:r>
        <w:t>.</w:t>
      </w:r>
    </w:p>
    <w:p w:rsidR="00CC23A4" w:rsidRPr="0096471F" w:rsidRDefault="00CC23A4" w:rsidP="00CC23A4"/>
    <w:p w:rsidR="00CC23A4" w:rsidRPr="0096471F" w:rsidRDefault="00CC23A4" w:rsidP="00CC23A4">
      <w:r w:rsidRPr="0096471F">
        <w:t xml:space="preserve">Engine 1 has arrived on location </w:t>
      </w:r>
      <w:r>
        <w:t>at</w:t>
      </w:r>
      <w:r w:rsidRPr="0096471F">
        <w:t xml:space="preserve"> 1030 Hours. </w:t>
      </w:r>
      <w:r>
        <w:t xml:space="preserve"> </w:t>
      </w:r>
      <w:r w:rsidRPr="0096471F">
        <w:t xml:space="preserve">Upon arrival, several employees are outside the office complex on </w:t>
      </w:r>
      <w:r>
        <w:t>S</w:t>
      </w:r>
      <w:r w:rsidRPr="0096471F">
        <w:t xml:space="preserve">ides A </w:t>
      </w:r>
      <w:r>
        <w:t>and</w:t>
      </w:r>
      <w:r w:rsidRPr="0096471F">
        <w:t xml:space="preserve"> C. </w:t>
      </w:r>
      <w:r>
        <w:t xml:space="preserve"> </w:t>
      </w:r>
      <w:r w:rsidRPr="0096471F">
        <w:t xml:space="preserve">Occupants from Offices 3 </w:t>
      </w:r>
      <w:r>
        <w:t>and</w:t>
      </w:r>
      <w:r w:rsidRPr="0096471F">
        <w:t xml:space="preserve"> 4 </w:t>
      </w:r>
      <w:proofErr w:type="gramStart"/>
      <w:r w:rsidRPr="0096471F">
        <w:t>report</w:t>
      </w:r>
      <w:proofErr w:type="gramEnd"/>
      <w:r w:rsidRPr="0096471F">
        <w:t xml:space="preserve"> that they are not sure everyone is accounted for. </w:t>
      </w:r>
      <w:r>
        <w:t xml:space="preserve"> The daycare </w:t>
      </w:r>
      <w:r w:rsidRPr="0096471F">
        <w:t>center is evac</w:t>
      </w:r>
      <w:r>
        <w:t xml:space="preserve">uating children from Offices 11 and </w:t>
      </w:r>
      <w:r w:rsidRPr="0096471F">
        <w:t>12.</w:t>
      </w:r>
    </w:p>
    <w:p w:rsidR="00CC23A4" w:rsidRPr="0096471F" w:rsidRDefault="00CC23A4" w:rsidP="00CC23A4"/>
    <w:p w:rsidR="00CC23A4" w:rsidRPr="0096471F" w:rsidRDefault="00CC23A4" w:rsidP="00CC23A4">
      <w:pPr>
        <w:rPr>
          <w:b/>
          <w:bCs/>
        </w:rPr>
      </w:pPr>
      <w:r w:rsidRPr="0096471F">
        <w:rPr>
          <w:b/>
          <w:bCs/>
        </w:rPr>
        <w:t xml:space="preserve">1st </w:t>
      </w:r>
      <w:r>
        <w:rPr>
          <w:b/>
          <w:bCs/>
        </w:rPr>
        <w:t>a</w:t>
      </w:r>
      <w:r w:rsidRPr="0096471F">
        <w:rPr>
          <w:b/>
          <w:bCs/>
        </w:rPr>
        <w:t xml:space="preserve">larm </w:t>
      </w:r>
      <w:r>
        <w:rPr>
          <w:b/>
          <w:bCs/>
        </w:rPr>
        <w:t>a</w:t>
      </w:r>
      <w:r w:rsidRPr="0096471F">
        <w:rPr>
          <w:b/>
          <w:bCs/>
        </w:rPr>
        <w:t>ssignment</w:t>
      </w:r>
      <w:r>
        <w:rPr>
          <w:b/>
          <w:bCs/>
        </w:rPr>
        <w:t>:</w:t>
      </w:r>
    </w:p>
    <w:p w:rsidR="00CC23A4" w:rsidRDefault="00CC23A4" w:rsidP="00CC23A4"/>
    <w:p w:rsidR="00CC23A4" w:rsidRPr="0096471F" w:rsidRDefault="00CC23A4" w:rsidP="00CC23A4">
      <w:pPr>
        <w:numPr>
          <w:ilvl w:val="0"/>
          <w:numId w:val="4"/>
        </w:numPr>
      </w:pPr>
      <w:r w:rsidRPr="0096471F">
        <w:t>Engine 1</w:t>
      </w:r>
      <w:r>
        <w:t>;</w:t>
      </w:r>
    </w:p>
    <w:p w:rsidR="00CC23A4" w:rsidRPr="0096471F" w:rsidRDefault="00CC23A4" w:rsidP="00CC23A4">
      <w:pPr>
        <w:numPr>
          <w:ilvl w:val="0"/>
          <w:numId w:val="4"/>
        </w:numPr>
      </w:pPr>
      <w:r w:rsidRPr="0096471F">
        <w:t>Engine 2</w:t>
      </w:r>
      <w:r>
        <w:t>;</w:t>
      </w:r>
    </w:p>
    <w:p w:rsidR="00CC23A4" w:rsidRPr="0096471F" w:rsidRDefault="00CC23A4" w:rsidP="00CC23A4">
      <w:pPr>
        <w:numPr>
          <w:ilvl w:val="0"/>
          <w:numId w:val="4"/>
        </w:numPr>
      </w:pPr>
      <w:r>
        <w:t>Engine 3;</w:t>
      </w:r>
    </w:p>
    <w:p w:rsidR="00CC23A4" w:rsidRPr="0096471F" w:rsidRDefault="00CC23A4" w:rsidP="00CC23A4">
      <w:pPr>
        <w:numPr>
          <w:ilvl w:val="0"/>
          <w:numId w:val="4"/>
        </w:numPr>
      </w:pPr>
      <w:r w:rsidRPr="0096471F">
        <w:t>Ladder 1</w:t>
      </w:r>
      <w:r>
        <w:t>; and</w:t>
      </w:r>
    </w:p>
    <w:p w:rsidR="00CC23A4" w:rsidRPr="0096471F" w:rsidRDefault="00CC23A4" w:rsidP="00CC23A4">
      <w:pPr>
        <w:numPr>
          <w:ilvl w:val="0"/>
          <w:numId w:val="4"/>
        </w:numPr>
      </w:pPr>
      <w:r>
        <w:t>BLS 1.</w:t>
      </w:r>
    </w:p>
    <w:p w:rsidR="00CC23A4" w:rsidRPr="0096471F" w:rsidRDefault="00CC23A4" w:rsidP="00CC23A4"/>
    <w:p w:rsidR="00CC23A4" w:rsidRPr="0096471F" w:rsidRDefault="00CC23A4" w:rsidP="00CC23A4">
      <w:r>
        <w:t>1.</w:t>
      </w:r>
      <w:r>
        <w:tab/>
      </w:r>
      <w:r w:rsidRPr="0096471F">
        <w:t xml:space="preserve">Identify the </w:t>
      </w:r>
      <w:r>
        <w:t>p</w:t>
      </w:r>
      <w:r w:rsidRPr="0096471F">
        <w:t xml:space="preserve">ertinent </w:t>
      </w:r>
      <w:r>
        <w:t>p</w:t>
      </w:r>
      <w:r w:rsidRPr="0096471F">
        <w:t xml:space="preserve">rimary </w:t>
      </w:r>
      <w:r>
        <w:t>f</w:t>
      </w:r>
      <w:r w:rsidRPr="0096471F">
        <w:t xml:space="preserve">actors and </w:t>
      </w:r>
      <w:r>
        <w:t>subfactors.</w:t>
      </w:r>
    </w:p>
    <w:p w:rsidR="00CC23A4" w:rsidRPr="0096471F" w:rsidRDefault="00CC23A4" w:rsidP="00CC23A4"/>
    <w:p w:rsidR="00CC23A4" w:rsidRPr="0096471F" w:rsidRDefault="00CC23A4" w:rsidP="00CC23A4">
      <w:r>
        <w:t>2.</w:t>
      </w:r>
      <w:r>
        <w:tab/>
      </w:r>
      <w:r w:rsidRPr="0096471F">
        <w:t xml:space="preserve">Enter </w:t>
      </w:r>
      <w:r>
        <w:t>f</w:t>
      </w:r>
      <w:r w:rsidRPr="0096471F">
        <w:t xml:space="preserve">actors on </w:t>
      </w:r>
      <w:r>
        <w:t xml:space="preserve">the </w:t>
      </w:r>
      <w:r w:rsidRPr="0096471F">
        <w:t>P</w:t>
      </w:r>
      <w:r>
        <w:t>rimary Factors</w:t>
      </w:r>
      <w:r w:rsidRPr="0096471F">
        <w:t xml:space="preserve"> Chart and</w:t>
      </w:r>
      <w:r>
        <w:t xml:space="preserve"> i</w:t>
      </w:r>
      <w:r w:rsidRPr="0096471F">
        <w:t xml:space="preserve">dentify </w:t>
      </w:r>
      <w:r>
        <w:t>p</w:t>
      </w:r>
      <w:r w:rsidRPr="0096471F">
        <w:t xml:space="preserve">ertinent </w:t>
      </w:r>
      <w:r>
        <w:t>p</w:t>
      </w:r>
      <w:r w:rsidRPr="0096471F">
        <w:t>recautions.</w:t>
      </w:r>
    </w:p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  <w:iCs/>
        </w:rPr>
      </w:pPr>
      <w:r w:rsidRPr="00995BCD">
        <w:rPr>
          <w:b/>
          <w:iCs/>
        </w:rPr>
        <w:t xml:space="preserve">Response </w:t>
      </w:r>
      <w:r>
        <w:rPr>
          <w:b/>
          <w:iCs/>
        </w:rPr>
        <w:t>t</w:t>
      </w:r>
      <w:r w:rsidRPr="00995BC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95BCD">
        <w:rPr>
          <w:b/>
          <w:iCs/>
        </w:rPr>
        <w:t xml:space="preserve">3 </w:t>
      </w:r>
      <w:r>
        <w:rPr>
          <w:b/>
          <w:iCs/>
        </w:rPr>
        <w:t>m</w:t>
      </w:r>
      <w:r w:rsidRPr="00995BCD">
        <w:rPr>
          <w:b/>
          <w:iCs/>
        </w:rPr>
        <w:t xml:space="preserve">inutes </w:t>
      </w:r>
    </w:p>
    <w:p w:rsidR="00CC23A4" w:rsidRPr="00995BCD" w:rsidRDefault="00CC23A4" w:rsidP="00CC23A4">
      <w:pPr>
        <w:rPr>
          <w:b/>
          <w:iCs/>
        </w:rPr>
      </w:pPr>
      <w:r w:rsidRPr="00995BCD">
        <w:rPr>
          <w:b/>
          <w:iCs/>
        </w:rPr>
        <w:t xml:space="preserve">Estimated </w:t>
      </w:r>
      <w:r>
        <w:rPr>
          <w:b/>
          <w:iCs/>
        </w:rPr>
        <w:t>b</w:t>
      </w:r>
      <w:r w:rsidRPr="00995BCD">
        <w:rPr>
          <w:b/>
          <w:iCs/>
        </w:rPr>
        <w:t xml:space="preserve">urn </w:t>
      </w:r>
      <w:r>
        <w:rPr>
          <w:b/>
          <w:iCs/>
        </w:rPr>
        <w:t>t</w:t>
      </w:r>
      <w:r w:rsidRPr="00995BCD">
        <w:rPr>
          <w:b/>
          <w:iCs/>
        </w:rPr>
        <w:t xml:space="preserve">ime = 5 </w:t>
      </w:r>
      <w:r>
        <w:rPr>
          <w:b/>
          <w:iCs/>
        </w:rPr>
        <w:t>m</w:t>
      </w:r>
      <w:r w:rsidRPr="00995BCD">
        <w:rPr>
          <w:b/>
          <w:iCs/>
        </w:rPr>
        <w:t>inutes</w:t>
      </w: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Pr="00995BCD" w:rsidRDefault="00CC23A4" w:rsidP="00CC23A4">
      <w:pPr>
        <w:rPr>
          <w:iCs/>
          <w:sz w:val="22"/>
          <w:szCs w:val="22"/>
        </w:rPr>
      </w:pPr>
    </w:p>
    <w:p w:rsidR="00CC23A4" w:rsidRDefault="00CC23A4" w:rsidP="00CC23A4">
      <w:pPr>
        <w:rPr>
          <w:iCs/>
          <w:sz w:val="22"/>
          <w:szCs w:val="22"/>
        </w:rPr>
      </w:pPr>
    </w:p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0" name="Object 10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>10</w:t>
      </w:r>
      <w:r>
        <w:t>3</w:t>
      </w:r>
      <w:r w:rsidRPr="0096471F">
        <w:t xml:space="preserve">2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#2</w:t>
      </w:r>
      <w:r>
        <w:tab/>
        <w:t>Slide Iteration #</w:t>
      </w:r>
      <w:r w:rsidRPr="0096471F">
        <w:t>2</w:t>
      </w:r>
    </w:p>
    <w:p w:rsidR="00CC23A4" w:rsidRPr="0096471F" w:rsidRDefault="00CC23A4" w:rsidP="004E0028"/>
    <w:p w:rsidR="00CC23A4" w:rsidRPr="0096471F" w:rsidRDefault="00CC23A4" w:rsidP="004E0028">
      <w:r w:rsidRPr="0096471F">
        <w:t>Establish the</w:t>
      </w:r>
      <w:r>
        <w:t xml:space="preserve"> Incident Objectives-Strategies</w:t>
      </w:r>
      <w:r w:rsidRPr="0096471F">
        <w:t>-Tactics for</w:t>
      </w:r>
      <w:r>
        <w:t xml:space="preserve"> first</w:t>
      </w:r>
      <w:r w:rsidRPr="0096471F">
        <w:t xml:space="preserve"> </w:t>
      </w:r>
      <w:r>
        <w:t>o</w:t>
      </w:r>
      <w:r w:rsidRPr="0096471F">
        <w:t xml:space="preserve">perational </w:t>
      </w:r>
      <w:r>
        <w:t>p</w:t>
      </w:r>
      <w:r w:rsidRPr="0096471F">
        <w:t>eriod</w:t>
      </w:r>
      <w:r>
        <w:t>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Enter on </w:t>
      </w:r>
      <w:r>
        <w:t>Objectives-Strategy</w:t>
      </w:r>
      <w:r w:rsidRPr="0096471F">
        <w:t>-Tactics Chart.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Tactics must be designated on </w:t>
      </w:r>
      <w:r>
        <w:t>the Objectives-Strategy</w:t>
      </w:r>
      <w:r w:rsidRPr="0096471F">
        <w:t xml:space="preserve">-Tactics </w:t>
      </w:r>
      <w:r>
        <w:t xml:space="preserve">Chart </w:t>
      </w:r>
      <w:r w:rsidRPr="0096471F">
        <w:t>for deployed resources.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When all </w:t>
      </w:r>
      <w:r>
        <w:t>first</w:t>
      </w:r>
      <w:r w:rsidRPr="0096471F">
        <w:t xml:space="preserve"> </w:t>
      </w:r>
      <w:r>
        <w:t>a</w:t>
      </w:r>
      <w:r w:rsidRPr="0096471F">
        <w:t xml:space="preserve">larm resources are deployed, then a </w:t>
      </w:r>
      <w:r>
        <w:rPr>
          <w:b/>
          <w:bCs/>
        </w:rPr>
        <w:t>working fire</w:t>
      </w:r>
      <w:r w:rsidRPr="0096471F">
        <w:t xml:space="preserve"> will be declared and additional companies will be deployed.</w:t>
      </w:r>
    </w:p>
    <w:p w:rsidR="00CC23A4" w:rsidRPr="0096471F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 xml:space="preserve">ime = 7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1" name="Object 11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1035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#3</w:t>
      </w:r>
      <w:r>
        <w:tab/>
        <w:t>Slide Iteration #</w:t>
      </w:r>
      <w:r w:rsidRPr="0096471F">
        <w:t>2</w:t>
      </w:r>
    </w:p>
    <w:p w:rsidR="00CC23A4" w:rsidRPr="0096471F" w:rsidRDefault="00CC23A4" w:rsidP="00CC23A4"/>
    <w:p w:rsidR="00CC23A4" w:rsidRPr="0096471F" w:rsidRDefault="00CC23A4" w:rsidP="004E0028">
      <w:r w:rsidRPr="0096471F">
        <w:t>Engine 1 repo</w:t>
      </w:r>
      <w:r>
        <w:t xml:space="preserve">rts heavy fire in Office </w:t>
      </w:r>
      <w:r w:rsidRPr="0096471F">
        <w:t xml:space="preserve">3. </w:t>
      </w:r>
      <w:r w:rsidR="004E0028">
        <w:t xml:space="preserve"> </w:t>
      </w:r>
      <w:r w:rsidRPr="0096471F">
        <w:t>Request another company to support firefighting operations.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Ladder </w:t>
      </w:r>
      <w:proofErr w:type="gramStart"/>
      <w:r>
        <w:t>c</w:t>
      </w:r>
      <w:r w:rsidRPr="0096471F">
        <w:t>omp</w:t>
      </w:r>
      <w:r>
        <w:t>any</w:t>
      </w:r>
      <w:proofErr w:type="gramEnd"/>
      <w:r>
        <w:t xml:space="preserve"> reports that primary search-and-</w:t>
      </w:r>
      <w:r w:rsidRPr="0096471F">
        <w:t>rescue op</w:t>
      </w:r>
      <w:r>
        <w:t>erations are underway in Office</w:t>
      </w:r>
      <w:r w:rsidRPr="0096471F">
        <w:t xml:space="preserve">s 2 </w:t>
      </w:r>
      <w:r>
        <w:t>and</w:t>
      </w:r>
      <w:r w:rsidRPr="0096471F">
        <w:t xml:space="preserve"> 4.</w:t>
      </w:r>
      <w:r w:rsidR="004E0028">
        <w:t xml:space="preserve"> </w:t>
      </w:r>
      <w:r w:rsidRPr="0096471F">
        <w:t xml:space="preserve"> Heavy smoke conditions are reported in </w:t>
      </w:r>
      <w:r>
        <w:t xml:space="preserve">Offices </w:t>
      </w:r>
      <w:r w:rsidRPr="0096471F">
        <w:t>2</w:t>
      </w:r>
      <w:r>
        <w:t xml:space="preserve"> to 8.</w:t>
      </w:r>
    </w:p>
    <w:p w:rsidR="00CC23A4" w:rsidRPr="0096471F" w:rsidRDefault="00CC23A4" w:rsidP="004E0028"/>
    <w:p w:rsidR="00CC23A4" w:rsidRPr="0096471F" w:rsidRDefault="00CC23A4" w:rsidP="004E0028">
      <w:r w:rsidRPr="0096471F">
        <w:t>Methadone clinic manager reports that 10 people</w:t>
      </w:r>
      <w:r>
        <w:t>,</w:t>
      </w:r>
      <w:r w:rsidRPr="0096471F">
        <w:t xml:space="preserve"> including employees</w:t>
      </w:r>
      <w:r>
        <w:t>,</w:t>
      </w:r>
      <w:r w:rsidRPr="0096471F">
        <w:t xml:space="preserve"> were in Offices 3 </w:t>
      </w:r>
      <w:r>
        <w:t>and</w:t>
      </w:r>
      <w:r w:rsidRPr="0096471F">
        <w:t xml:space="preserve"> 4 when the fire broke out. 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Occupants from all other offices in </w:t>
      </w:r>
      <w:r>
        <w:t xml:space="preserve">the </w:t>
      </w:r>
      <w:r w:rsidRPr="0096471F">
        <w:t>complex are evacuating.</w:t>
      </w:r>
    </w:p>
    <w:p w:rsidR="00CC23A4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10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2" name="Object 12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1037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#4</w:t>
      </w:r>
      <w:r>
        <w:tab/>
        <w:t>Slide Iteration #</w:t>
      </w:r>
      <w:r w:rsidRPr="0096471F">
        <w:t>3</w:t>
      </w:r>
    </w:p>
    <w:p w:rsidR="00CC23A4" w:rsidRPr="0096471F" w:rsidRDefault="00CC23A4" w:rsidP="00CC23A4"/>
    <w:p w:rsidR="00CC23A4" w:rsidRPr="0096471F" w:rsidRDefault="00CC23A4" w:rsidP="004E0028">
      <w:smartTag w:uri="urn:schemas-microsoft-com:office:smarttags" w:element="place">
        <w:smartTag w:uri="urn:schemas-microsoft-com:office:smarttags" w:element="PlaceName">
          <w:r w:rsidRPr="0096471F">
            <w:t>Day</w:t>
          </w:r>
          <w:r>
            <w:t>c</w:t>
          </w:r>
          <w:r w:rsidRPr="0096471F">
            <w:t>are</w:t>
          </w:r>
        </w:smartTag>
        <w:r w:rsidRPr="0096471F">
          <w:t xml:space="preserve"> </w:t>
        </w:r>
        <w:smartTag w:uri="urn:schemas-microsoft-com:office:smarttags" w:element="PlaceType">
          <w:r w:rsidRPr="0096471F">
            <w:t>Center</w:t>
          </w:r>
        </w:smartTag>
      </w:smartTag>
      <w:r w:rsidRPr="0096471F">
        <w:t xml:space="preserve"> manager reports that</w:t>
      </w:r>
      <w:r>
        <w:t xml:space="preserve"> they had 15 children in Office</w:t>
      </w:r>
      <w:r w:rsidRPr="0096471F">
        <w:t xml:space="preserve">s 11 </w:t>
      </w:r>
      <w:r>
        <w:t>and</w:t>
      </w:r>
      <w:r w:rsidRPr="0096471F">
        <w:t xml:space="preserve"> 12. </w:t>
      </w:r>
      <w:r w:rsidR="004E0028">
        <w:t xml:space="preserve"> </w:t>
      </w:r>
      <w:r w:rsidRPr="0096471F">
        <w:t>They have evacuated them</w:t>
      </w:r>
      <w:r>
        <w:t>,</w:t>
      </w:r>
      <w:r w:rsidRPr="0096471F">
        <w:t xml:space="preserve"> but many children inhaled smoke which spread very quickly into their area.</w:t>
      </w:r>
    </w:p>
    <w:p w:rsidR="00CC23A4" w:rsidRPr="0096471F" w:rsidRDefault="00CC23A4" w:rsidP="004E0028"/>
    <w:p w:rsidR="00CC23A4" w:rsidRPr="0096471F" w:rsidRDefault="00CC23A4" w:rsidP="004E0028">
      <w:r w:rsidRPr="0096471F">
        <w:t>Eng</w:t>
      </w:r>
      <w:r>
        <w:t xml:space="preserve">ine 1 reports fire knocked down in Office </w:t>
      </w:r>
      <w:r w:rsidRPr="0096471F">
        <w:t xml:space="preserve">3, but still encountering heavy </w:t>
      </w:r>
      <w:r>
        <w:t>smoke</w:t>
      </w:r>
      <w:r w:rsidR="004E0028">
        <w:t xml:space="preserve"> and heat conditions.  </w:t>
      </w:r>
      <w:r w:rsidRPr="0096471F">
        <w:t>Need to check for extension.</w:t>
      </w:r>
    </w:p>
    <w:p w:rsidR="00CC23A4" w:rsidRPr="0096471F" w:rsidRDefault="00CC23A4" w:rsidP="004E0028"/>
    <w:p w:rsidR="00CC23A4" w:rsidRPr="0096471F" w:rsidRDefault="00CC23A4" w:rsidP="004E0028">
      <w:r w:rsidRPr="0096471F">
        <w:t>Primary search h</w:t>
      </w:r>
      <w:r>
        <w:t>as been completed for Offices 1 and 2 and 5 and 6;</w:t>
      </w:r>
      <w:r w:rsidRPr="0096471F">
        <w:t xml:space="preserve"> light to medium smoke conditions remain.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Offices 7 </w:t>
      </w:r>
      <w:r>
        <w:t>and</w:t>
      </w:r>
      <w:r w:rsidRPr="0096471F">
        <w:t xml:space="preserve"> 8 have been evacuated, but three occupants are suffering from</w:t>
      </w:r>
      <w:r>
        <w:t xml:space="preserve"> </w:t>
      </w:r>
      <w:r w:rsidRPr="0096471F">
        <w:t xml:space="preserve">smoke inhalation. </w:t>
      </w:r>
      <w:r w:rsidR="004E0028">
        <w:t xml:space="preserve"> </w:t>
      </w:r>
      <w:r w:rsidRPr="0096471F">
        <w:t xml:space="preserve">Need medical support. 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There </w:t>
      </w:r>
      <w:r>
        <w:t>are</w:t>
      </w:r>
      <w:r w:rsidRPr="0096471F">
        <w:t xml:space="preserve"> moderate heat conditions in Offices 7 </w:t>
      </w:r>
      <w:r>
        <w:t>and</w:t>
      </w:r>
      <w:r w:rsidRPr="0096471F">
        <w:t xml:space="preserve"> 8.</w:t>
      </w:r>
      <w:r w:rsidR="004E0028">
        <w:t xml:space="preserve"> </w:t>
      </w:r>
      <w:r w:rsidRPr="0096471F">
        <w:t xml:space="preserve"> Need to check for exten</w:t>
      </w:r>
      <w:r>
        <w:t>sion.</w:t>
      </w:r>
    </w:p>
    <w:p w:rsidR="00CC23A4" w:rsidRPr="0096471F" w:rsidRDefault="00CC23A4" w:rsidP="004E0028"/>
    <w:p w:rsidR="00CC23A4" w:rsidRPr="0096471F" w:rsidRDefault="00CC23A4" w:rsidP="00CC23A4">
      <w:pPr>
        <w:rPr>
          <w:b/>
        </w:rPr>
      </w:pPr>
      <w:r>
        <w:rPr>
          <w:b/>
        </w:rPr>
        <w:t>Working fire</w:t>
      </w:r>
      <w:r w:rsidRPr="0096471F">
        <w:rPr>
          <w:b/>
        </w:rPr>
        <w:t xml:space="preserve"> </w:t>
      </w:r>
      <w:r>
        <w:rPr>
          <w:b/>
        </w:rPr>
        <w:t>companies have arrived on scene:</w:t>
      </w:r>
    </w:p>
    <w:p w:rsidR="00CC23A4" w:rsidRDefault="00CC23A4" w:rsidP="00CC23A4"/>
    <w:p w:rsidR="00CC23A4" w:rsidRPr="0096471F" w:rsidRDefault="00CC23A4" w:rsidP="00CC23A4">
      <w:pPr>
        <w:numPr>
          <w:ilvl w:val="0"/>
          <w:numId w:val="3"/>
        </w:numPr>
      </w:pPr>
      <w:r w:rsidRPr="0096471F">
        <w:t>Engine 5</w:t>
      </w:r>
      <w:r>
        <w:t>;</w:t>
      </w:r>
    </w:p>
    <w:p w:rsidR="00CC23A4" w:rsidRPr="0096471F" w:rsidRDefault="001B64A3" w:rsidP="00CC23A4">
      <w:pPr>
        <w:numPr>
          <w:ilvl w:val="0"/>
          <w:numId w:val="3"/>
        </w:numPr>
      </w:pPr>
      <w:r>
        <w:t>Engine 6 (RIC</w:t>
      </w:r>
      <w:r w:rsidR="00CC23A4" w:rsidRPr="0096471F">
        <w:t>)</w:t>
      </w:r>
      <w:r w:rsidR="00CC23A4">
        <w:t>;</w:t>
      </w:r>
    </w:p>
    <w:p w:rsidR="00CC23A4" w:rsidRPr="0096471F" w:rsidRDefault="00CC23A4" w:rsidP="00CC23A4">
      <w:pPr>
        <w:numPr>
          <w:ilvl w:val="0"/>
          <w:numId w:val="3"/>
        </w:numPr>
      </w:pPr>
      <w:r w:rsidRPr="0096471F">
        <w:t>Squad 1</w:t>
      </w:r>
      <w:r>
        <w:t>;</w:t>
      </w:r>
    </w:p>
    <w:p w:rsidR="00CC23A4" w:rsidRPr="0096471F" w:rsidRDefault="00CC23A4" w:rsidP="00CC23A4">
      <w:pPr>
        <w:numPr>
          <w:ilvl w:val="0"/>
          <w:numId w:val="3"/>
        </w:numPr>
      </w:pPr>
      <w:r w:rsidRPr="0096471F">
        <w:t>Air Cascade</w:t>
      </w:r>
      <w:r>
        <w:t>;</w:t>
      </w:r>
    </w:p>
    <w:p w:rsidR="00CC23A4" w:rsidRPr="0096471F" w:rsidRDefault="00CC23A4" w:rsidP="00CC23A4">
      <w:pPr>
        <w:numPr>
          <w:ilvl w:val="0"/>
          <w:numId w:val="3"/>
        </w:numPr>
      </w:pPr>
      <w:r w:rsidRPr="0096471F">
        <w:t>Safety Officer</w:t>
      </w:r>
      <w:r>
        <w:t>; and</w:t>
      </w:r>
    </w:p>
    <w:p w:rsidR="00CC23A4" w:rsidRPr="0096471F" w:rsidRDefault="00CC23A4" w:rsidP="00CC23A4">
      <w:pPr>
        <w:numPr>
          <w:ilvl w:val="0"/>
          <w:numId w:val="3"/>
        </w:numPr>
        <w:rPr>
          <w:b/>
        </w:rPr>
      </w:pPr>
      <w:r w:rsidRPr="0096471F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12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Pr="0096471F" w:rsidRDefault="00CC23A4" w:rsidP="00CC23A4"/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3" name="Object 13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1039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#5</w:t>
      </w:r>
      <w:r>
        <w:tab/>
        <w:t>Slide Iteration #</w:t>
      </w:r>
      <w:r w:rsidRPr="0096471F">
        <w:t>3</w:t>
      </w:r>
    </w:p>
    <w:p w:rsidR="00CC23A4" w:rsidRPr="0096471F" w:rsidRDefault="00CC23A4" w:rsidP="00CC23A4"/>
    <w:p w:rsidR="00CC23A4" w:rsidRPr="0096471F" w:rsidRDefault="00CC23A4" w:rsidP="00CC23A4">
      <w:r>
        <w:t xml:space="preserve">Attic space </w:t>
      </w:r>
      <w:r w:rsidRPr="0096471F">
        <w:t>inspection in Office 4 reveals no visible fire extension</w:t>
      </w:r>
      <w:r>
        <w:t>.</w:t>
      </w:r>
    </w:p>
    <w:p w:rsidR="00CC23A4" w:rsidRPr="0096471F" w:rsidRDefault="00CC23A4" w:rsidP="00CC23A4"/>
    <w:p w:rsidR="00CC23A4" w:rsidRPr="0096471F" w:rsidRDefault="00CC23A4" w:rsidP="00CC23A4">
      <w:r w:rsidRPr="0096471F">
        <w:t>Engine 1 reports minor fire extension into attic space in Office 3.</w:t>
      </w:r>
      <w:r>
        <w:t xml:space="preserve">  </w:t>
      </w:r>
      <w:r w:rsidRPr="0096471F">
        <w:t>There has also b</w:t>
      </w:r>
      <w:r>
        <w:t xml:space="preserve">een fire extension into the Office </w:t>
      </w:r>
      <w:r w:rsidRPr="0096471F">
        <w:t>4 adjoining sidewall.</w:t>
      </w:r>
    </w:p>
    <w:p w:rsidR="00CC23A4" w:rsidRPr="0096471F" w:rsidRDefault="00CC23A4" w:rsidP="00CC23A4"/>
    <w:p w:rsidR="00CC23A4" w:rsidRPr="0096471F" w:rsidRDefault="00CC23A4" w:rsidP="00CC23A4">
      <w:proofErr w:type="gramStart"/>
      <w:r>
        <w:t>Emergency medical services (</w:t>
      </w:r>
      <w:r w:rsidRPr="0096471F">
        <w:t>EMS</w:t>
      </w:r>
      <w:r>
        <w:t>)</w:t>
      </w:r>
      <w:r w:rsidRPr="0096471F">
        <w:t xml:space="preserve"> is</w:t>
      </w:r>
      <w:proofErr w:type="gramEnd"/>
      <w:r w:rsidRPr="0096471F">
        <w:t xml:space="preserve"> requesting additional </w:t>
      </w:r>
      <w:r>
        <w:t>M</w:t>
      </w:r>
      <w:r w:rsidRPr="0096471F">
        <w:t xml:space="preserve">edical </w:t>
      </w:r>
      <w:r>
        <w:t>U</w:t>
      </w:r>
      <w:r w:rsidRPr="0096471F">
        <w:t>nits for trans</w:t>
      </w:r>
      <w:r>
        <w:t xml:space="preserve">portation. </w:t>
      </w:r>
      <w:r w:rsidR="004E0028">
        <w:t xml:space="preserve"> </w:t>
      </w:r>
      <w:r>
        <w:t>They now have 10 day</w:t>
      </w:r>
      <w:r w:rsidRPr="0096471F">
        <w:t xml:space="preserve">care children who require further treatment and evaluation and </w:t>
      </w:r>
      <w:r>
        <w:t>7 adults.</w:t>
      </w:r>
    </w:p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14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Pr="0096471F" w:rsidRDefault="00CC23A4" w:rsidP="00CC23A4"/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4" name="Object 14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1041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#6</w:t>
      </w:r>
      <w:r w:rsidRPr="0096471F">
        <w:tab/>
      </w:r>
      <w:r>
        <w:t>Slide Iteration #</w:t>
      </w:r>
      <w:r w:rsidRPr="0096471F">
        <w:t>4</w:t>
      </w:r>
    </w:p>
    <w:p w:rsidR="00CC23A4" w:rsidRPr="0096471F" w:rsidRDefault="00CC23A4" w:rsidP="00CC23A4"/>
    <w:p w:rsidR="00CC23A4" w:rsidRPr="0096471F" w:rsidRDefault="00CC23A4" w:rsidP="004E0028">
      <w:r w:rsidRPr="0096471F">
        <w:t xml:space="preserve">Primary search in Office 3 has been completed. </w:t>
      </w:r>
      <w:r w:rsidR="004E0028">
        <w:t xml:space="preserve"> </w:t>
      </w:r>
      <w:r w:rsidRPr="0096471F">
        <w:t>One unconscious occupant has been found, in the Office 3 bathroom, suffering from severe burns.</w:t>
      </w:r>
    </w:p>
    <w:p w:rsidR="00CC23A4" w:rsidRPr="0096471F" w:rsidRDefault="00CC23A4" w:rsidP="004E0028"/>
    <w:p w:rsidR="00CC23A4" w:rsidRPr="0096471F" w:rsidRDefault="00CC23A4" w:rsidP="004E0028">
      <w:r w:rsidRPr="0096471F">
        <w:t>Engine 1 reports small fire exte</w:t>
      </w:r>
      <w:r>
        <w:t>nsion into Office 3 attic space</w:t>
      </w:r>
      <w:r w:rsidRPr="0096471F">
        <w:t xml:space="preserve">, but fire has been knocked down in attic space. </w:t>
      </w:r>
      <w:r w:rsidR="004E0028">
        <w:t xml:space="preserve"> </w:t>
      </w:r>
      <w:r w:rsidRPr="0096471F">
        <w:t>Still have some hidden fire in Office 4</w:t>
      </w:r>
      <w:r>
        <w:t xml:space="preserve"> sidewall.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One firefighter from Engine 1 was accessing the attic space and has fallen off </w:t>
      </w:r>
      <w:r>
        <w:t xml:space="preserve">a 12-foot ladder in Office 3.  Need </w:t>
      </w:r>
      <w:r w:rsidRPr="0096471F">
        <w:t>assistance.</w:t>
      </w:r>
    </w:p>
    <w:p w:rsidR="00CC23A4" w:rsidRPr="0096471F" w:rsidRDefault="00CC23A4" w:rsidP="004E0028"/>
    <w:p w:rsidR="00CC23A4" w:rsidRPr="0096471F" w:rsidRDefault="00CC23A4" w:rsidP="004E0028">
      <w:r w:rsidRPr="0096471F">
        <w:t xml:space="preserve">Building structural support </w:t>
      </w:r>
      <w:r>
        <w:t>conditions appear to be in good</w:t>
      </w:r>
      <w:r w:rsidRPr="0096471F">
        <w:t xml:space="preserve"> condition.</w:t>
      </w:r>
      <w:r>
        <w:t xml:space="preserve"> </w:t>
      </w:r>
      <w:r w:rsidRPr="0096471F">
        <w:t xml:space="preserve"> </w:t>
      </w:r>
      <w:proofErr w:type="gramStart"/>
      <w:r w:rsidRPr="0096471F">
        <w:t>Continuing to check for further extension.</w:t>
      </w:r>
      <w:proofErr w:type="gramEnd"/>
    </w:p>
    <w:p w:rsidR="00CC23A4" w:rsidRPr="0096471F" w:rsidRDefault="00CC23A4" w:rsidP="004E0028"/>
    <w:p w:rsidR="00CC23A4" w:rsidRPr="0096471F" w:rsidRDefault="00CC23A4" w:rsidP="004E0028">
      <w:r w:rsidRPr="0096471F">
        <w:t>Primary search has been completed in Offices 7</w:t>
      </w:r>
      <w:r>
        <w:t xml:space="preserve"> to </w:t>
      </w:r>
      <w:r w:rsidRPr="0096471F">
        <w:t>12</w:t>
      </w:r>
      <w:r>
        <w:t>.</w:t>
      </w:r>
    </w:p>
    <w:p w:rsidR="00CC23A4" w:rsidRPr="0096471F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16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>
      <w:pPr>
        <w:rPr>
          <w:sz w:val="22"/>
          <w:szCs w:val="22"/>
        </w:rPr>
      </w:pPr>
    </w:p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5" name="Object 15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1042 </w:t>
      </w:r>
      <w:r>
        <w:t>h</w:t>
      </w:r>
      <w:r w:rsidRPr="0096471F">
        <w:t>ours</w:t>
      </w:r>
    </w:p>
    <w:p w:rsidR="00CC23A4" w:rsidRPr="0096471F" w:rsidRDefault="00CC23A4" w:rsidP="00CC23A4"/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#7</w:t>
      </w:r>
      <w:r>
        <w:tab/>
        <w:t>Slide Iteration #</w:t>
      </w:r>
      <w:r w:rsidRPr="0096471F">
        <w:t>4</w:t>
      </w:r>
    </w:p>
    <w:p w:rsidR="00CC23A4" w:rsidRPr="0096471F" w:rsidRDefault="00CC23A4" w:rsidP="00CC23A4"/>
    <w:p w:rsidR="00CC23A4" w:rsidRPr="0096471F" w:rsidRDefault="00CC23A4" w:rsidP="004E0028">
      <w:r w:rsidRPr="0096471F">
        <w:t xml:space="preserve">Engine 1 </w:t>
      </w:r>
      <w:proofErr w:type="gramStart"/>
      <w:r w:rsidRPr="0096471F">
        <w:t>reports</w:t>
      </w:r>
      <w:proofErr w:type="gramEnd"/>
      <w:r w:rsidRPr="0096471F">
        <w:t xml:space="preserve"> </w:t>
      </w:r>
      <w:r>
        <w:t xml:space="preserve">all fire extension into Office </w:t>
      </w:r>
      <w:r w:rsidRPr="0096471F">
        <w:t xml:space="preserve">4 has been extinguished. </w:t>
      </w:r>
      <w:r>
        <w:t xml:space="preserve"> </w:t>
      </w:r>
      <w:r w:rsidRPr="0096471F">
        <w:t xml:space="preserve">Still </w:t>
      </w:r>
      <w:r>
        <w:t xml:space="preserve">have </w:t>
      </w:r>
      <w:r w:rsidRPr="0096471F">
        <w:t>l</w:t>
      </w:r>
      <w:r>
        <w:t xml:space="preserve">ight to medium smoke </w:t>
      </w:r>
      <w:r w:rsidRPr="0096471F">
        <w:t xml:space="preserve">conditions in Offices 3 </w:t>
      </w:r>
      <w:r>
        <w:t>and</w:t>
      </w:r>
      <w:r w:rsidRPr="0096471F">
        <w:t xml:space="preserve"> 4.</w:t>
      </w:r>
    </w:p>
    <w:p w:rsidR="00CC23A4" w:rsidRPr="0096471F" w:rsidRDefault="00CC23A4" w:rsidP="004E0028"/>
    <w:p w:rsidR="00CC23A4" w:rsidRPr="0096471F" w:rsidRDefault="00CC23A4" w:rsidP="004E0028">
      <w:proofErr w:type="gramStart"/>
      <w:r w:rsidRPr="0096471F">
        <w:t>Continuing to check for any further extension.</w:t>
      </w:r>
      <w:proofErr w:type="gramEnd"/>
    </w:p>
    <w:p w:rsidR="00CC23A4" w:rsidRPr="0096471F" w:rsidRDefault="00CC23A4" w:rsidP="004E0028"/>
    <w:p w:rsidR="00CC23A4" w:rsidRPr="0096471F" w:rsidRDefault="00CC23A4" w:rsidP="004E0028">
      <w:r>
        <w:t xml:space="preserve">Offices 1 and 2 and 5 and </w:t>
      </w:r>
      <w:r w:rsidRPr="0096471F">
        <w:t xml:space="preserve">6 have been fully ventilated and primary search completed </w:t>
      </w:r>
    </w:p>
    <w:p w:rsidR="00CC23A4" w:rsidRPr="0096471F" w:rsidRDefault="00CC23A4" w:rsidP="004E0028"/>
    <w:p w:rsidR="00CC23A4" w:rsidRPr="0096471F" w:rsidRDefault="00CC23A4" w:rsidP="004E0028">
      <w:r w:rsidRPr="0096471F">
        <w:t>N</w:t>
      </w:r>
      <w:r>
        <w:t xml:space="preserve">o spread of fire into Offices 1 and 2 and 5 and </w:t>
      </w:r>
      <w:r w:rsidRPr="0096471F">
        <w:t xml:space="preserve">6 </w:t>
      </w:r>
    </w:p>
    <w:p w:rsidR="00CC23A4" w:rsidRPr="0096471F" w:rsidRDefault="00CC23A4" w:rsidP="00CC23A4"/>
    <w:p w:rsidR="00CC23A4" w:rsidRPr="0096471F" w:rsidRDefault="00CC23A4" w:rsidP="00CC23A4">
      <w:pPr>
        <w:rPr>
          <w:b/>
          <w:bCs/>
        </w:rPr>
      </w:pPr>
      <w:r w:rsidRPr="0096471F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17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6" name="Object 16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C23A4" w:rsidRPr="0096471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6471F">
        <w:t xml:space="preserve">Time: </w:t>
      </w:r>
      <w:r>
        <w:t xml:space="preserve"> </w:t>
      </w:r>
      <w:r w:rsidRPr="0096471F">
        <w:t xml:space="preserve">1043 </w:t>
      </w:r>
      <w:r>
        <w:t>h</w:t>
      </w:r>
      <w:r w:rsidRPr="0096471F">
        <w:t>ours</w:t>
      </w:r>
    </w:p>
    <w:p w:rsidR="00CC23A4" w:rsidRPr="0096471F" w:rsidRDefault="00CC23A4" w:rsidP="00CC23A4">
      <w:pPr>
        <w:tabs>
          <w:tab w:val="right" w:pos="9360"/>
        </w:tabs>
      </w:pPr>
    </w:p>
    <w:p w:rsidR="00CC23A4" w:rsidRPr="0096471F" w:rsidRDefault="00CC23A4" w:rsidP="00CC23A4">
      <w:pPr>
        <w:tabs>
          <w:tab w:val="right" w:pos="9360"/>
        </w:tabs>
      </w:pPr>
      <w:r w:rsidRPr="00995BCD">
        <w:rPr>
          <w:rFonts w:ascii="Arial" w:hAnsi="Arial" w:cs="Arial"/>
          <w:b/>
        </w:rPr>
        <w:t>Message #8</w:t>
      </w:r>
      <w:r>
        <w:tab/>
        <w:t>Slide Iteration #</w:t>
      </w:r>
      <w:r w:rsidRPr="0096471F">
        <w:t>4</w:t>
      </w:r>
    </w:p>
    <w:p w:rsidR="00CC23A4" w:rsidRPr="0096471F" w:rsidRDefault="00CC23A4" w:rsidP="00CC23A4"/>
    <w:p w:rsidR="00CC23A4" w:rsidRPr="0096471F" w:rsidRDefault="00CC23A4" w:rsidP="004E0028">
      <w:r w:rsidRPr="0096471F">
        <w:t xml:space="preserve">Engine 1 reports no further extension of fire in Office 3 </w:t>
      </w:r>
      <w:r>
        <w:t>and</w:t>
      </w:r>
      <w:r w:rsidRPr="0096471F">
        <w:t xml:space="preserve"> 4 and all occupants have been accounted for.</w:t>
      </w:r>
    </w:p>
    <w:p w:rsidR="00CC23A4" w:rsidRPr="0096471F" w:rsidRDefault="00CC23A4" w:rsidP="004E0028"/>
    <w:p w:rsidR="00CC23A4" w:rsidRPr="0096471F" w:rsidRDefault="00CC23A4" w:rsidP="004E0028">
      <w:r w:rsidRPr="0096471F">
        <w:t>P</w:t>
      </w:r>
      <w:r>
        <w:t xml:space="preserve">repare for transfer of Command </w:t>
      </w:r>
      <w:r w:rsidRPr="0096471F">
        <w:t>on ICS Form 201</w:t>
      </w:r>
      <w:r>
        <w:t>.</w:t>
      </w:r>
    </w:p>
    <w:p w:rsidR="00CC23A4" w:rsidRPr="0096471F" w:rsidRDefault="00CC23A4" w:rsidP="00CC23A4"/>
    <w:p w:rsidR="00CC23A4" w:rsidRPr="0096471F" w:rsidRDefault="00CC23A4" w:rsidP="00CC23A4"/>
    <w:p w:rsidR="00CC23A4" w:rsidRDefault="00CC23A4" w:rsidP="00CC23A4"/>
    <w:p w:rsidR="00CC23A4" w:rsidRPr="0096471F" w:rsidRDefault="00CC23A4" w:rsidP="00CC23A4"/>
    <w:p w:rsidR="00CC23A4" w:rsidRPr="00995BCD" w:rsidRDefault="00CC23A4" w:rsidP="00CC23A4">
      <w:pPr>
        <w:rPr>
          <w:b/>
        </w:rPr>
      </w:pPr>
      <w:r w:rsidRPr="00995BCD">
        <w:rPr>
          <w:b/>
        </w:rPr>
        <w:t xml:space="preserve">Estimated </w:t>
      </w:r>
      <w:r>
        <w:rPr>
          <w:b/>
        </w:rPr>
        <w:t>b</w:t>
      </w:r>
      <w:r w:rsidRPr="00995BCD">
        <w:rPr>
          <w:b/>
        </w:rPr>
        <w:t xml:space="preserve">urn </w:t>
      </w:r>
      <w:r>
        <w:rPr>
          <w:b/>
        </w:rPr>
        <w:t>t</w:t>
      </w:r>
      <w:r w:rsidRPr="00995BCD">
        <w:rPr>
          <w:b/>
        </w:rPr>
        <w:t>ime =</w:t>
      </w:r>
      <w:r>
        <w:rPr>
          <w:b/>
        </w:rPr>
        <w:t xml:space="preserve"> </w:t>
      </w:r>
      <w:r w:rsidRPr="00995BCD">
        <w:rPr>
          <w:b/>
        </w:rPr>
        <w:t xml:space="preserve">18 </w:t>
      </w:r>
      <w:r>
        <w:rPr>
          <w:b/>
        </w:rPr>
        <w:t>m</w:t>
      </w:r>
      <w:r w:rsidRPr="00995BCD">
        <w:rPr>
          <w:b/>
        </w:rPr>
        <w:t>inutes</w:t>
      </w:r>
    </w:p>
    <w:p w:rsidR="00CC23A4" w:rsidRPr="0096471F" w:rsidRDefault="00CC23A4" w:rsidP="00CC23A4"/>
    <w:p w:rsidR="00CC23A4" w:rsidRPr="0096471F" w:rsidRDefault="00CC23A4" w:rsidP="00CC23A4"/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CC23A4" w:rsidP="00CC23A4"/>
    <w:p w:rsidR="00CC23A4" w:rsidRDefault="00CC23A4" w:rsidP="00CC23A4"/>
    <w:p w:rsidR="00CC23A4" w:rsidRPr="0096471F" w:rsidRDefault="00CC23A4" w:rsidP="00CC23A4"/>
    <w:p w:rsidR="00CC23A4" w:rsidRPr="0096471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6471F" w:rsidRDefault="00216B5A" w:rsidP="00CC23A4">
      <w:pPr>
        <w:jc w:val="center"/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7" name="Object 17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C23A4" w:rsidRDefault="00590839" w:rsidP="00CC23A4">
      <w:pPr>
        <w:pStyle w:val="activitytitle"/>
      </w:pPr>
      <w:r>
        <w:lastRenderedPageBreak/>
        <w:t>Handout 7-4</w:t>
      </w:r>
    </w:p>
    <w:p w:rsidR="00CC23A4" w:rsidRDefault="00CC23A4" w:rsidP="00CC23A4">
      <w:pPr>
        <w:pStyle w:val="activitytitle"/>
      </w:pPr>
    </w:p>
    <w:p w:rsidR="00CC23A4" w:rsidRPr="009D4A45" w:rsidRDefault="00CC23A4" w:rsidP="00CC23A4">
      <w:pPr>
        <w:pStyle w:val="activitytitle"/>
      </w:pPr>
      <w:r>
        <w:t>Exercise #3:  Highrise Messages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>
        <w:tab/>
      </w:r>
      <w:r w:rsidRPr="009D4A45">
        <w:t xml:space="preserve">Time: </w:t>
      </w:r>
      <w:r>
        <w:t xml:space="preserve"> </w:t>
      </w:r>
      <w:r w:rsidRPr="009D4A45">
        <w:t xml:space="preserve">1430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#1</w:t>
      </w:r>
      <w:r>
        <w:tab/>
        <w:t>Slide Iteration #</w:t>
      </w:r>
      <w:r w:rsidRPr="009D4A45">
        <w:t>1</w:t>
      </w:r>
    </w:p>
    <w:p w:rsidR="00CC23A4" w:rsidRPr="009D4A45" w:rsidRDefault="00CC23A4" w:rsidP="00CC23A4"/>
    <w:p w:rsidR="00CC23A4" w:rsidRPr="009D4A45" w:rsidRDefault="00CC23A4" w:rsidP="00CC23A4">
      <w:r>
        <w:t>First a</w:t>
      </w:r>
      <w:r w:rsidRPr="009D4A45">
        <w:t xml:space="preserve">larm </w:t>
      </w:r>
      <w:r>
        <w:t>assignment</w:t>
      </w:r>
      <w:r w:rsidRPr="009D4A45">
        <w:t xml:space="preserve"> </w:t>
      </w:r>
      <w:r>
        <w:t>d</w:t>
      </w:r>
      <w:r w:rsidRPr="009D4A45">
        <w:t xml:space="preserve">ispatched </w:t>
      </w:r>
      <w:r>
        <w:t>at</w:t>
      </w:r>
      <w:r w:rsidRPr="009D4A45">
        <w:t xml:space="preserve"> 1427 </w:t>
      </w:r>
      <w:r>
        <w:t>h</w:t>
      </w:r>
      <w:r w:rsidRPr="009D4A45">
        <w:t>ours</w:t>
      </w:r>
      <w:r>
        <w:t>.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Engine 1 has arrived on location </w:t>
      </w:r>
      <w:r>
        <w:t>at</w:t>
      </w:r>
      <w:r w:rsidRPr="009D4A45">
        <w:t xml:space="preserve"> 1430 </w:t>
      </w:r>
      <w:r>
        <w:t>h</w:t>
      </w:r>
      <w:r w:rsidRPr="009D4A45">
        <w:t xml:space="preserve">ours. </w:t>
      </w:r>
      <w:r>
        <w:t xml:space="preserve"> </w:t>
      </w:r>
      <w:r w:rsidRPr="009D4A45">
        <w:t>Upon arrival, seve</w:t>
      </w:r>
      <w:r>
        <w:t>ral people are outside the high</w:t>
      </w:r>
      <w:r w:rsidRPr="009D4A45">
        <w:t xml:space="preserve">rise on Side C and more are evacuating down the rear stairwell. </w:t>
      </w:r>
      <w:r>
        <w:t xml:space="preserve"> </w:t>
      </w:r>
      <w:r w:rsidRPr="009D4A45">
        <w:t xml:space="preserve">The alarm system is sounding. </w:t>
      </w:r>
      <w:r>
        <w:t xml:space="preserve"> </w:t>
      </w:r>
      <w:r w:rsidRPr="009D4A45">
        <w:t xml:space="preserve">Status of occupants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 is unknown.</w:t>
      </w:r>
    </w:p>
    <w:p w:rsidR="00CC23A4" w:rsidRPr="009D4A45" w:rsidRDefault="00CC23A4" w:rsidP="00CC23A4"/>
    <w:p w:rsidR="00CC23A4" w:rsidRPr="009D4A45" w:rsidRDefault="001B64A3" w:rsidP="00CC23A4">
      <w:pPr>
        <w:rPr>
          <w:b/>
          <w:bCs/>
        </w:rPr>
      </w:pPr>
      <w:r>
        <w:rPr>
          <w:b/>
          <w:bCs/>
        </w:rPr>
        <w:t>1st alarm a</w:t>
      </w:r>
      <w:r w:rsidR="00CC23A4" w:rsidRPr="009D4A45">
        <w:rPr>
          <w:b/>
          <w:bCs/>
        </w:rPr>
        <w:t>ssignment</w:t>
      </w:r>
      <w:r w:rsidR="00CC23A4">
        <w:rPr>
          <w:b/>
          <w:bCs/>
        </w:rPr>
        <w:t>:</w:t>
      </w:r>
    </w:p>
    <w:p w:rsidR="00CC23A4" w:rsidRDefault="00CC23A4" w:rsidP="00CC23A4"/>
    <w:p w:rsidR="00CC23A4" w:rsidRPr="009D4A45" w:rsidRDefault="00CC23A4" w:rsidP="00CC23A4">
      <w:pPr>
        <w:numPr>
          <w:ilvl w:val="0"/>
          <w:numId w:val="6"/>
        </w:numPr>
      </w:pPr>
      <w:r w:rsidRPr="009D4A45">
        <w:t>Engine 1</w:t>
      </w:r>
      <w:r>
        <w:t>;</w:t>
      </w:r>
    </w:p>
    <w:p w:rsidR="00CC23A4" w:rsidRPr="009D4A45" w:rsidRDefault="00CC23A4" w:rsidP="00CC23A4">
      <w:pPr>
        <w:numPr>
          <w:ilvl w:val="0"/>
          <w:numId w:val="6"/>
        </w:numPr>
      </w:pPr>
      <w:r w:rsidRPr="009D4A45">
        <w:t>Engine 2</w:t>
      </w:r>
      <w:r>
        <w:t>;</w:t>
      </w:r>
    </w:p>
    <w:p w:rsidR="00CC23A4" w:rsidRPr="009D4A45" w:rsidRDefault="00CC23A4" w:rsidP="00CC23A4">
      <w:pPr>
        <w:numPr>
          <w:ilvl w:val="0"/>
          <w:numId w:val="6"/>
        </w:numPr>
      </w:pPr>
      <w:r w:rsidRPr="009D4A45">
        <w:t>Engine 3</w:t>
      </w:r>
      <w:r>
        <w:t>;</w:t>
      </w:r>
    </w:p>
    <w:p w:rsidR="00CC23A4" w:rsidRPr="009D4A45" w:rsidRDefault="00CC23A4" w:rsidP="00CC23A4">
      <w:pPr>
        <w:numPr>
          <w:ilvl w:val="0"/>
          <w:numId w:val="6"/>
        </w:numPr>
      </w:pPr>
      <w:r w:rsidRPr="009D4A45">
        <w:t>Ladder 1</w:t>
      </w:r>
      <w:r>
        <w:t>; and</w:t>
      </w:r>
    </w:p>
    <w:p w:rsidR="00CC23A4" w:rsidRPr="009D4A45" w:rsidRDefault="00CC23A4" w:rsidP="00CC23A4">
      <w:pPr>
        <w:numPr>
          <w:ilvl w:val="0"/>
          <w:numId w:val="6"/>
        </w:numPr>
      </w:pPr>
      <w:r>
        <w:t>BLS 1.</w:t>
      </w:r>
    </w:p>
    <w:p w:rsidR="00CC23A4" w:rsidRPr="009D4A45" w:rsidRDefault="00CC23A4" w:rsidP="00CC23A4"/>
    <w:p w:rsidR="00CC23A4" w:rsidRPr="009D4A45" w:rsidRDefault="00CC23A4" w:rsidP="00CC23A4">
      <w:r>
        <w:t>1.</w:t>
      </w:r>
      <w:r>
        <w:tab/>
        <w:t>I</w:t>
      </w:r>
      <w:r w:rsidRPr="009D4A45">
        <w:t xml:space="preserve">dentify the </w:t>
      </w:r>
      <w:r>
        <w:t>p</w:t>
      </w:r>
      <w:r w:rsidRPr="009D4A45">
        <w:t xml:space="preserve">ertinent </w:t>
      </w:r>
      <w:r>
        <w:t>p</w:t>
      </w:r>
      <w:r w:rsidRPr="009D4A45">
        <w:t xml:space="preserve">rimary </w:t>
      </w:r>
      <w:r>
        <w:t>f</w:t>
      </w:r>
      <w:r w:rsidRPr="009D4A45">
        <w:t xml:space="preserve">actors and </w:t>
      </w:r>
      <w:r>
        <w:t>subfactors.</w:t>
      </w:r>
    </w:p>
    <w:p w:rsidR="00CC23A4" w:rsidRPr="009D4A45" w:rsidRDefault="00CC23A4" w:rsidP="00CC23A4"/>
    <w:p w:rsidR="00CC23A4" w:rsidRPr="009D4A45" w:rsidRDefault="00CC23A4" w:rsidP="00CC23A4">
      <w:r>
        <w:t>2.</w:t>
      </w:r>
      <w:r>
        <w:tab/>
      </w:r>
      <w:r w:rsidRPr="009D4A45">
        <w:t xml:space="preserve">Enter </w:t>
      </w:r>
      <w:r>
        <w:t>f</w:t>
      </w:r>
      <w:r w:rsidRPr="009D4A45">
        <w:t xml:space="preserve">actors on </w:t>
      </w:r>
      <w:r>
        <w:t xml:space="preserve">the </w:t>
      </w:r>
      <w:r w:rsidRPr="009D4A45">
        <w:t>P</w:t>
      </w:r>
      <w:r>
        <w:t>rimary Factors</w:t>
      </w:r>
      <w:r w:rsidRPr="009D4A45">
        <w:t xml:space="preserve"> Chart and </w:t>
      </w:r>
      <w:r>
        <w:t>i</w:t>
      </w:r>
      <w:r w:rsidRPr="009D4A45">
        <w:t xml:space="preserve">dentify </w:t>
      </w:r>
      <w:r>
        <w:t>p</w:t>
      </w:r>
      <w:r w:rsidRPr="009D4A45">
        <w:t xml:space="preserve">ertinent </w:t>
      </w:r>
      <w:r>
        <w:t>p</w:t>
      </w:r>
      <w:r w:rsidRPr="009D4A45">
        <w:t>recautions.</w:t>
      </w:r>
    </w:p>
    <w:p w:rsidR="00CC23A4" w:rsidRPr="009D4A45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  <w:iCs/>
        </w:rPr>
      </w:pPr>
      <w:r w:rsidRPr="009F6FDD">
        <w:rPr>
          <w:b/>
          <w:iCs/>
        </w:rPr>
        <w:t xml:space="preserve">Response </w:t>
      </w:r>
      <w:r>
        <w:rPr>
          <w:b/>
          <w:iCs/>
        </w:rPr>
        <w:t>t</w:t>
      </w:r>
      <w:r w:rsidRPr="009F6FD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F6FDD">
        <w:rPr>
          <w:b/>
          <w:iCs/>
        </w:rPr>
        <w:t xml:space="preserve">3 </w:t>
      </w:r>
      <w:r>
        <w:rPr>
          <w:b/>
          <w:iCs/>
        </w:rPr>
        <w:t>m</w:t>
      </w:r>
      <w:r w:rsidRPr="009F6FDD">
        <w:rPr>
          <w:b/>
          <w:iCs/>
        </w:rPr>
        <w:t xml:space="preserve">inutes </w:t>
      </w:r>
    </w:p>
    <w:p w:rsidR="00CC23A4" w:rsidRPr="009F6FDD" w:rsidRDefault="00CC23A4" w:rsidP="00CC23A4">
      <w:pPr>
        <w:rPr>
          <w:b/>
          <w:iCs/>
        </w:rPr>
      </w:pPr>
      <w:r w:rsidRPr="009F6FDD">
        <w:rPr>
          <w:b/>
          <w:iCs/>
        </w:rPr>
        <w:t xml:space="preserve">Estimated </w:t>
      </w:r>
      <w:r>
        <w:rPr>
          <w:b/>
          <w:iCs/>
        </w:rPr>
        <w:t>b</w:t>
      </w:r>
      <w:r w:rsidRPr="009F6FDD">
        <w:rPr>
          <w:b/>
          <w:iCs/>
        </w:rPr>
        <w:t xml:space="preserve">urn </w:t>
      </w:r>
      <w:r>
        <w:rPr>
          <w:b/>
          <w:iCs/>
        </w:rPr>
        <w:t>t</w:t>
      </w:r>
      <w:r w:rsidRPr="009F6FDD">
        <w:rPr>
          <w:b/>
          <w:iCs/>
        </w:rPr>
        <w:t xml:space="preserve">ime = 5 </w:t>
      </w:r>
      <w:r>
        <w:rPr>
          <w:b/>
          <w:iCs/>
        </w:rPr>
        <w:t>m</w:t>
      </w:r>
      <w:r w:rsidRPr="009F6FDD">
        <w:rPr>
          <w:b/>
          <w:iCs/>
        </w:rPr>
        <w:t>inutes</w:t>
      </w:r>
    </w:p>
    <w:p w:rsidR="00CC23A4" w:rsidRPr="009D4A45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Pr="00B9082D" w:rsidRDefault="00CC23A4" w:rsidP="00CC23A4">
      <w:pPr>
        <w:rPr>
          <w:iCs/>
          <w:sz w:val="22"/>
          <w:szCs w:val="22"/>
        </w:rPr>
      </w:pPr>
    </w:p>
    <w:p w:rsidR="00CC23A4" w:rsidRPr="00B9082D" w:rsidRDefault="00CC23A4" w:rsidP="00CC23A4">
      <w:pPr>
        <w:rPr>
          <w:iCs/>
          <w:sz w:val="22"/>
          <w:szCs w:val="22"/>
        </w:rPr>
      </w:pPr>
    </w:p>
    <w:p w:rsidR="00CC23A4" w:rsidRPr="00B9082D" w:rsidRDefault="00CC23A4" w:rsidP="00CC23A4">
      <w:pPr>
        <w:rPr>
          <w:iCs/>
          <w:sz w:val="22"/>
          <w:szCs w:val="22"/>
        </w:rPr>
      </w:pPr>
    </w:p>
    <w:p w:rsidR="00CC23A4" w:rsidRPr="00B9082D" w:rsidRDefault="00CC23A4" w:rsidP="00CC23A4">
      <w:pPr>
        <w:rPr>
          <w:iCs/>
          <w:sz w:val="22"/>
          <w:szCs w:val="22"/>
        </w:rPr>
      </w:pPr>
    </w:p>
    <w:p w:rsidR="00CC23A4" w:rsidRPr="00B9082D" w:rsidRDefault="00CC23A4" w:rsidP="00CC23A4">
      <w:pPr>
        <w:rPr>
          <w:iCs/>
          <w:sz w:val="22"/>
          <w:szCs w:val="22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8" name="Object 18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1432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#2</w:t>
      </w:r>
      <w:r>
        <w:tab/>
        <w:t>Slide Iteration #</w:t>
      </w:r>
      <w:r w:rsidRPr="009D4A45">
        <w:t>2</w:t>
      </w:r>
    </w:p>
    <w:p w:rsidR="00CC23A4" w:rsidRPr="009D4A45" w:rsidRDefault="00CC23A4" w:rsidP="00CC23A4"/>
    <w:p w:rsidR="00CC23A4" w:rsidRPr="009D4A45" w:rsidRDefault="00CC23A4" w:rsidP="00CC23A4">
      <w:r w:rsidRPr="009D4A45">
        <w:t>Establish the Incident Object</w:t>
      </w:r>
      <w:r>
        <w:t>ives-Strategies</w:t>
      </w:r>
      <w:r w:rsidRPr="009D4A45">
        <w:t xml:space="preserve">-Tactics for </w:t>
      </w:r>
      <w:r>
        <w:t>first</w:t>
      </w:r>
      <w:r w:rsidRPr="009D4A45">
        <w:t xml:space="preserve"> </w:t>
      </w:r>
      <w:r>
        <w:t>o</w:t>
      </w:r>
      <w:r w:rsidRPr="009D4A45">
        <w:t xml:space="preserve">perational </w:t>
      </w:r>
      <w:r>
        <w:t>p</w:t>
      </w:r>
      <w:r w:rsidRPr="009D4A45">
        <w:t>eriod</w:t>
      </w:r>
      <w:r>
        <w:t>.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Enter on </w:t>
      </w:r>
      <w:r>
        <w:t xml:space="preserve">the </w:t>
      </w:r>
      <w:r w:rsidRPr="009D4A45">
        <w:t>Object</w:t>
      </w:r>
      <w:r>
        <w:t>ives-Strategy</w:t>
      </w:r>
      <w:r w:rsidRPr="009D4A45">
        <w:t>-Tactics Chart.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Tactics must be designated on </w:t>
      </w:r>
      <w:r>
        <w:t xml:space="preserve">the </w:t>
      </w:r>
      <w:r w:rsidRPr="009D4A45">
        <w:t>Object</w:t>
      </w:r>
      <w:r>
        <w:t>ives-Strategy</w:t>
      </w:r>
      <w:r w:rsidRPr="009D4A45">
        <w:t>-Tactics for deployed resources.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When all </w:t>
      </w:r>
      <w:r>
        <w:t>first a</w:t>
      </w:r>
      <w:r w:rsidRPr="009D4A45">
        <w:t xml:space="preserve">larm resources are deployed, then a </w:t>
      </w:r>
      <w:r w:rsidRPr="009D4A45">
        <w:rPr>
          <w:b/>
          <w:bCs/>
        </w:rPr>
        <w:t>working fire</w:t>
      </w:r>
      <w:r w:rsidRPr="009D4A45">
        <w:t xml:space="preserve"> will be declared and additional companies will be deployed.</w:t>
      </w:r>
    </w:p>
    <w:p w:rsidR="00CC23A4" w:rsidRPr="009D4A45" w:rsidRDefault="00CC23A4" w:rsidP="00CC23A4"/>
    <w:p w:rsidR="00CC23A4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 xml:space="preserve">ime = 7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Pr="009D4A45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9D4A45" w:rsidRDefault="00CC23A4" w:rsidP="00CC23A4">
      <w:pPr>
        <w:rPr>
          <w:sz w:val="22"/>
          <w:szCs w:val="22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19" name="Object 19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1435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#3</w:t>
      </w:r>
      <w:r>
        <w:tab/>
        <w:t>Slide Iteration #</w:t>
      </w:r>
      <w:r w:rsidRPr="009D4A45">
        <w:t>2</w:t>
      </w:r>
    </w:p>
    <w:p w:rsidR="00CC23A4" w:rsidRPr="009D4A45" w:rsidRDefault="00CC23A4" w:rsidP="00CC23A4"/>
    <w:p w:rsidR="00CC23A4" w:rsidRPr="009D4A45" w:rsidRDefault="00CC23A4" w:rsidP="004E0028">
      <w:r w:rsidRPr="009D4A45">
        <w:t>Engine 1 is str</w:t>
      </w:r>
      <w:r>
        <w:t>etching a hose</w:t>
      </w:r>
      <w:r w:rsidRPr="009D4A45">
        <w:t xml:space="preserve">line from the rear core standpipe in stairwell. </w:t>
      </w:r>
    </w:p>
    <w:p w:rsidR="00CC23A4" w:rsidRPr="009D4A45" w:rsidRDefault="00CC23A4" w:rsidP="004E0028"/>
    <w:p w:rsidR="00CC23A4" w:rsidRPr="009D4A45" w:rsidRDefault="00CC23A4" w:rsidP="004E0028">
      <w:r>
        <w:t xml:space="preserve">Engine 1 reports heavy </w:t>
      </w:r>
      <w:r w:rsidRPr="009D4A45">
        <w:t xml:space="preserve">fire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. </w:t>
      </w:r>
      <w:r>
        <w:t xml:space="preserve"> </w:t>
      </w:r>
      <w:r w:rsidRPr="009D4A45">
        <w:t xml:space="preserve">Need additional firefighting </w:t>
      </w:r>
      <w:r>
        <w:t>s</w:t>
      </w:r>
      <w:r w:rsidRPr="009D4A45">
        <w:t>upport.</w:t>
      </w:r>
    </w:p>
    <w:p w:rsidR="00CC23A4" w:rsidRPr="009D4A45" w:rsidRDefault="00CC23A4" w:rsidP="004E0028"/>
    <w:p w:rsidR="00CC23A4" w:rsidRPr="009D4A45" w:rsidRDefault="00CC23A4" w:rsidP="004E0028">
      <w:r w:rsidRPr="009D4A45">
        <w:t xml:space="preserve">Ladder </w:t>
      </w:r>
      <w:proofErr w:type="gramStart"/>
      <w:r>
        <w:t>c</w:t>
      </w:r>
      <w:r w:rsidRPr="009D4A45">
        <w:t>omp</w:t>
      </w:r>
      <w:r>
        <w:t>any</w:t>
      </w:r>
      <w:proofErr w:type="gramEnd"/>
      <w:r>
        <w:t xml:space="preserve"> reports that primary search-and-</w:t>
      </w:r>
      <w:r w:rsidRPr="009D4A45">
        <w:t xml:space="preserve">rescue operations are underway on </w:t>
      </w:r>
      <w:r>
        <w:t>eighth</w:t>
      </w:r>
      <w:r w:rsidRPr="009D4A45">
        <w:t xml:space="preserve"> floor.  All occupants have not yet evacuated from the </w:t>
      </w:r>
      <w:r>
        <w:t xml:space="preserve">eighth </w:t>
      </w:r>
      <w:r w:rsidRPr="009D4A45">
        <w:t>floor.</w:t>
      </w:r>
    </w:p>
    <w:p w:rsidR="00CC23A4" w:rsidRPr="009D4A45" w:rsidRDefault="00CC23A4" w:rsidP="004E0028"/>
    <w:p w:rsidR="00CC23A4" w:rsidRPr="009D4A45" w:rsidRDefault="00CC23A4" w:rsidP="004E0028">
      <w:r w:rsidRPr="009D4A45">
        <w:t>Occupants from the upper floors are evacuating down the rear stairway, many are showing signs of smoke inhalation.</w:t>
      </w:r>
    </w:p>
    <w:p w:rsidR="00CC23A4" w:rsidRPr="009D4A45" w:rsidRDefault="00CC23A4" w:rsidP="004E0028"/>
    <w:p w:rsidR="00CC23A4" w:rsidRPr="009D4A45" w:rsidRDefault="00CC23A4" w:rsidP="004E0028">
      <w:r w:rsidRPr="009D4A45">
        <w:t>This building is rear core construction.</w:t>
      </w:r>
    </w:p>
    <w:p w:rsidR="00CC23A4" w:rsidRPr="009D4A45" w:rsidRDefault="00CC23A4" w:rsidP="004E0028"/>
    <w:p w:rsidR="00CC23A4" w:rsidRPr="009D4A45" w:rsidRDefault="00CC23A4" w:rsidP="004E0028">
      <w:r w:rsidRPr="009D4A45">
        <w:t xml:space="preserve">Building manager reports building occupancy is senior citizens. </w:t>
      </w:r>
      <w:r w:rsidR="004E0028">
        <w:t xml:space="preserve"> </w:t>
      </w:r>
      <w:r w:rsidRPr="009D4A45">
        <w:t xml:space="preserve">There are </w:t>
      </w:r>
      <w:r>
        <w:t xml:space="preserve">six </w:t>
      </w:r>
      <w:r w:rsidR="004E0028">
        <w:t xml:space="preserve">apartments on each </w:t>
      </w:r>
      <w:r w:rsidRPr="009D4A45">
        <w:t xml:space="preserve">floor. </w:t>
      </w:r>
      <w:r>
        <w:t xml:space="preserve"> </w:t>
      </w:r>
      <w:r w:rsidRPr="009D4A45">
        <w:t>Most apartments have two residents.</w:t>
      </w:r>
    </w:p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10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>
      <w:pPr>
        <w:rPr>
          <w:sz w:val="22"/>
          <w:szCs w:val="22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0" name="Object 20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1437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#4</w:t>
      </w:r>
      <w:r>
        <w:tab/>
        <w:t>Slide Iteration #</w:t>
      </w:r>
      <w:r w:rsidRPr="009D4A45">
        <w:t>3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Engine 1 reports all visible fire knocked down, but still </w:t>
      </w:r>
      <w:proofErr w:type="gramStart"/>
      <w:r w:rsidRPr="009D4A45">
        <w:t>have</w:t>
      </w:r>
      <w:proofErr w:type="gramEnd"/>
      <w:r w:rsidRPr="009D4A45">
        <w:t xml:space="preserve"> h</w:t>
      </w:r>
      <w:r>
        <w:t xml:space="preserve">eavy smoke and heat conditions </w:t>
      </w:r>
      <w:r w:rsidRPr="009D4A45">
        <w:t xml:space="preserve">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>
        <w:t xml:space="preserve">.  </w:t>
      </w:r>
      <w:proofErr w:type="gramStart"/>
      <w:r w:rsidRPr="009D4A45">
        <w:t>Status of occupants unknown.</w:t>
      </w:r>
      <w:proofErr w:type="gramEnd"/>
    </w:p>
    <w:p w:rsidR="00CC23A4" w:rsidRPr="009D4A45" w:rsidRDefault="00CC23A4" w:rsidP="00CC23A4"/>
    <w:p w:rsidR="00CC23A4" w:rsidRPr="009D4A45" w:rsidRDefault="00CC23A4" w:rsidP="00CC23A4">
      <w:r w:rsidRPr="009D4A45">
        <w:t xml:space="preserve">Ladder </w:t>
      </w:r>
      <w:r>
        <w:t>c</w:t>
      </w:r>
      <w:r w:rsidRPr="009D4A45">
        <w:t xml:space="preserve">ompany reports six occupants from </w:t>
      </w:r>
      <w:smartTag w:uri="urn:schemas-microsoft-com:office:smarttags" w:element="address">
        <w:smartTag w:uri="urn:schemas-microsoft-com:office:smarttags" w:element="Street">
          <w:r w:rsidRPr="009D4A45">
            <w:t>Apartments</w:t>
          </w:r>
        </w:smartTag>
        <w:r>
          <w:t xml:space="preserve"> 801</w:t>
        </w:r>
      </w:smartTag>
      <w:r>
        <w:t xml:space="preserve">, 805, and </w:t>
      </w:r>
      <w:r w:rsidRPr="009D4A45">
        <w:t>806 are suffering from smoke inhalatio</w:t>
      </w:r>
      <w:r>
        <w:t xml:space="preserve">n. </w:t>
      </w:r>
      <w:r w:rsidR="004E0028">
        <w:t xml:space="preserve"> </w:t>
      </w:r>
      <w:r>
        <w:t xml:space="preserve">They need medical attention.  </w:t>
      </w:r>
      <w:r w:rsidRPr="009D4A45">
        <w:t>They have been take</w:t>
      </w:r>
      <w:r>
        <w:t>n</w:t>
      </w:r>
      <w:r w:rsidRPr="009D4A45">
        <w:t xml:space="preserve"> to </w:t>
      </w:r>
      <w:r>
        <w:t>sixth</w:t>
      </w:r>
      <w:r w:rsidRPr="009D4A45">
        <w:t xml:space="preserve"> floor for further treatment.</w:t>
      </w:r>
    </w:p>
    <w:p w:rsidR="00CC23A4" w:rsidRPr="009D4A45" w:rsidRDefault="00CC23A4" w:rsidP="00CC23A4"/>
    <w:p w:rsidR="00CC23A4" w:rsidRPr="009D4A45" w:rsidRDefault="00CC23A4" w:rsidP="00CC23A4">
      <w:r>
        <w:t xml:space="preserve">The ninth </w:t>
      </w:r>
      <w:r w:rsidRPr="009D4A45">
        <w:t>floor needs to be checked for occupants and spread of fire.</w:t>
      </w:r>
    </w:p>
    <w:p w:rsidR="00CC23A4" w:rsidRPr="009D4A45" w:rsidRDefault="00CC23A4" w:rsidP="00CC23A4"/>
    <w:p w:rsidR="00CC23A4" w:rsidRDefault="00CC23A4" w:rsidP="00CC23A4">
      <w:pPr>
        <w:rPr>
          <w:b/>
        </w:rPr>
      </w:pPr>
      <w:r w:rsidRPr="009D4A45">
        <w:rPr>
          <w:b/>
        </w:rPr>
        <w:t xml:space="preserve">Working </w:t>
      </w:r>
      <w:r>
        <w:rPr>
          <w:b/>
        </w:rPr>
        <w:t>f</w:t>
      </w:r>
      <w:r w:rsidRPr="009D4A45">
        <w:rPr>
          <w:b/>
        </w:rPr>
        <w:t xml:space="preserve">ire </w:t>
      </w:r>
      <w:r>
        <w:rPr>
          <w:b/>
        </w:rPr>
        <w:t>companies have arrived on scene:</w:t>
      </w:r>
    </w:p>
    <w:p w:rsidR="00CC23A4" w:rsidRPr="009F6FDD" w:rsidRDefault="00CC23A4" w:rsidP="00CC23A4"/>
    <w:p w:rsidR="00CC23A4" w:rsidRPr="009D4A45" w:rsidRDefault="00CC23A4" w:rsidP="00CC23A4">
      <w:pPr>
        <w:numPr>
          <w:ilvl w:val="0"/>
          <w:numId w:val="5"/>
        </w:numPr>
      </w:pPr>
      <w:r w:rsidRPr="009D4A45">
        <w:t>Engine 5</w:t>
      </w:r>
      <w:r>
        <w:t>;</w:t>
      </w:r>
    </w:p>
    <w:p w:rsidR="00CC23A4" w:rsidRPr="009D4A45" w:rsidRDefault="001B64A3" w:rsidP="00CC23A4">
      <w:pPr>
        <w:numPr>
          <w:ilvl w:val="0"/>
          <w:numId w:val="5"/>
        </w:numPr>
      </w:pPr>
      <w:r>
        <w:t>Engine 6 (RIC</w:t>
      </w:r>
      <w:r w:rsidR="00CC23A4" w:rsidRPr="009D4A45">
        <w:t>)</w:t>
      </w:r>
      <w:r w:rsidR="00CC23A4">
        <w:t>;</w:t>
      </w:r>
    </w:p>
    <w:p w:rsidR="00CC23A4" w:rsidRPr="009D4A45" w:rsidRDefault="00CC23A4" w:rsidP="00CC23A4">
      <w:pPr>
        <w:numPr>
          <w:ilvl w:val="0"/>
          <w:numId w:val="5"/>
        </w:numPr>
      </w:pPr>
      <w:r w:rsidRPr="009D4A45">
        <w:t>Squad 1</w:t>
      </w:r>
      <w:r>
        <w:t>;</w:t>
      </w:r>
    </w:p>
    <w:p w:rsidR="00CC23A4" w:rsidRPr="009D4A45" w:rsidRDefault="00CC23A4" w:rsidP="00CC23A4">
      <w:pPr>
        <w:numPr>
          <w:ilvl w:val="0"/>
          <w:numId w:val="5"/>
        </w:numPr>
      </w:pPr>
      <w:r w:rsidRPr="009D4A45">
        <w:t>Air Cascade</w:t>
      </w:r>
      <w:r>
        <w:t>;</w:t>
      </w:r>
    </w:p>
    <w:p w:rsidR="00CC23A4" w:rsidRPr="009D4A45" w:rsidRDefault="00CC23A4" w:rsidP="00CC23A4">
      <w:pPr>
        <w:numPr>
          <w:ilvl w:val="0"/>
          <w:numId w:val="5"/>
        </w:numPr>
      </w:pPr>
      <w:r w:rsidRPr="009D4A45">
        <w:t>Safety Officer</w:t>
      </w:r>
      <w:r>
        <w:t>; and</w:t>
      </w:r>
    </w:p>
    <w:p w:rsidR="00CC23A4" w:rsidRPr="009D4A45" w:rsidRDefault="00CC23A4" w:rsidP="00CC23A4">
      <w:pPr>
        <w:numPr>
          <w:ilvl w:val="0"/>
          <w:numId w:val="5"/>
        </w:numPr>
        <w:rPr>
          <w:b/>
        </w:rPr>
      </w:pPr>
      <w:r w:rsidRPr="009D4A45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12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1" name="Object 21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1439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#5</w:t>
      </w:r>
      <w:r>
        <w:tab/>
        <w:t>Slide Iteration #</w:t>
      </w:r>
      <w:r w:rsidRPr="009D4A45">
        <w:t>3</w:t>
      </w:r>
    </w:p>
    <w:p w:rsidR="00CC23A4" w:rsidRPr="009D4A45" w:rsidRDefault="00CC23A4" w:rsidP="00CC23A4"/>
    <w:p w:rsidR="00CC23A4" w:rsidRPr="009D4A45" w:rsidRDefault="00CC23A4" w:rsidP="004E0028">
      <w:proofErr w:type="gramStart"/>
      <w:r w:rsidRPr="009D4A45">
        <w:t xml:space="preserve">Engine 1 </w:t>
      </w:r>
      <w:r>
        <w:t>reports</w:t>
      </w:r>
      <w:proofErr w:type="gramEnd"/>
      <w:r>
        <w:t xml:space="preserve"> fire confined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 xml:space="preserve">, but is appears some fire has spread up the curtain wall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901</w:t>
        </w:r>
      </w:smartTag>
      <w:r w:rsidRPr="009D4A45">
        <w:t>.</w:t>
      </w:r>
    </w:p>
    <w:p w:rsidR="00CC23A4" w:rsidRPr="009D4A45" w:rsidRDefault="00CC23A4" w:rsidP="004E0028"/>
    <w:p w:rsidR="00CC23A4" w:rsidRPr="009D4A45" w:rsidRDefault="00CC23A4" w:rsidP="004E0028">
      <w:r w:rsidRPr="009D4A45">
        <w:t xml:space="preserve">Engine 1 is also reporting an odor of gas in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 w:rsidRPr="009D4A45">
        <w:t>.</w:t>
      </w:r>
    </w:p>
    <w:p w:rsidR="00CC23A4" w:rsidRPr="009D4A45" w:rsidRDefault="00CC23A4" w:rsidP="004E0028"/>
    <w:p w:rsidR="00CC23A4" w:rsidRPr="009D4A45" w:rsidRDefault="00CC23A4" w:rsidP="004E0028">
      <w:proofErr w:type="gramStart"/>
      <w:r>
        <w:t>Emergency medical services (</w:t>
      </w:r>
      <w:r w:rsidRPr="009D4A45">
        <w:t>EMS</w:t>
      </w:r>
      <w:r>
        <w:t>)</w:t>
      </w:r>
      <w:r w:rsidRPr="009D4A45">
        <w:t xml:space="preserve"> is</w:t>
      </w:r>
      <w:proofErr w:type="gramEnd"/>
      <w:r w:rsidRPr="009D4A45">
        <w:t xml:space="preserve"> requesting additional </w:t>
      </w:r>
      <w:r>
        <w:t>M</w:t>
      </w:r>
      <w:r w:rsidRPr="009D4A45">
        <w:t xml:space="preserve">edical </w:t>
      </w:r>
      <w:r>
        <w:t>U</w:t>
      </w:r>
      <w:r w:rsidRPr="009D4A45">
        <w:t xml:space="preserve">nits for treatment and transportation for the </w:t>
      </w:r>
      <w:r>
        <w:t>sixth</w:t>
      </w:r>
      <w:r w:rsidRPr="009D4A45">
        <w:t xml:space="preserve"> floor. </w:t>
      </w:r>
      <w:r>
        <w:t xml:space="preserve"> </w:t>
      </w:r>
      <w:r w:rsidRPr="009D4A45">
        <w:t>They now have 12 occupants that require further smoke inhalation treatment and evaluation.</w:t>
      </w:r>
      <w:r>
        <w:t xml:space="preserve"> </w:t>
      </w:r>
      <w:r w:rsidRPr="009D4A45">
        <w:t xml:space="preserve"> Most</w:t>
      </w:r>
      <w:r>
        <w:t xml:space="preserve"> occupants are from floors 8 to 1</w:t>
      </w:r>
      <w:r w:rsidRPr="009D4A45">
        <w:t>0.</w:t>
      </w:r>
    </w:p>
    <w:p w:rsidR="00CC23A4" w:rsidRPr="009D4A45" w:rsidRDefault="00CC23A4" w:rsidP="004E0028"/>
    <w:p w:rsidR="00CC23A4" w:rsidRPr="009D4A45" w:rsidRDefault="00CC23A4" w:rsidP="004E0028">
      <w:r>
        <w:t>Occupants continue</w:t>
      </w:r>
      <w:r w:rsidRPr="009D4A45">
        <w:t xml:space="preserve"> to evacuate down rear stairwell.</w:t>
      </w:r>
    </w:p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14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Pr="009D4A45" w:rsidRDefault="00CC23A4" w:rsidP="00CC23A4"/>
    <w:p w:rsidR="00CC23A4" w:rsidRPr="009D4A45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Pr="009D4A45" w:rsidRDefault="00CC23A4" w:rsidP="00CC23A4">
      <w:pPr>
        <w:rPr>
          <w:sz w:val="22"/>
          <w:szCs w:val="22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2" name="Object 22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1441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#6</w:t>
      </w:r>
      <w:r>
        <w:tab/>
        <w:t>Slide Iteration #</w:t>
      </w:r>
      <w:r w:rsidRPr="009D4A45">
        <w:t>4</w:t>
      </w:r>
    </w:p>
    <w:p w:rsidR="00CC23A4" w:rsidRPr="009D4A45" w:rsidRDefault="00CC23A4" w:rsidP="00CC23A4"/>
    <w:p w:rsidR="00CC23A4" w:rsidRPr="009D4A45" w:rsidRDefault="00CC23A4" w:rsidP="004E0028">
      <w:r>
        <w:t xml:space="preserve">Engine 1 reports </w:t>
      </w:r>
      <w:r w:rsidRPr="009D4A45">
        <w:t xml:space="preserve">limited fire spread to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901</w:t>
        </w:r>
      </w:smartTag>
      <w:r>
        <w:t xml:space="preserve"> via curtain wall.</w:t>
      </w:r>
    </w:p>
    <w:p w:rsidR="00CC23A4" w:rsidRPr="009D4A45" w:rsidRDefault="00CC23A4" w:rsidP="004E0028"/>
    <w:p w:rsidR="00CC23A4" w:rsidRPr="009D4A45" w:rsidRDefault="00CC23A4" w:rsidP="004E0028">
      <w:r>
        <w:t xml:space="preserve">Engine 1 has found one </w:t>
      </w:r>
      <w:r w:rsidRPr="009D4A45">
        <w:t xml:space="preserve">occupant of </w:t>
      </w:r>
      <w:smartTag w:uri="urn:schemas-microsoft-com:office:smarttags" w:element="address">
        <w:smartTag w:uri="urn:schemas-microsoft-com:office:smarttags" w:element="Street">
          <w:r w:rsidRPr="009D4A45">
            <w:t>Apartment</w:t>
          </w:r>
        </w:smartTag>
        <w:r w:rsidRPr="009D4A45">
          <w:t xml:space="preserve"> 801</w:t>
        </w:r>
      </w:smartTag>
      <w:r>
        <w:t xml:space="preserve"> in rear bedroom, u</w:t>
      </w:r>
      <w:r w:rsidRPr="009D4A45">
        <w:t>nconscious and not breathing.</w:t>
      </w:r>
    </w:p>
    <w:p w:rsidR="00CC23A4" w:rsidRPr="009D4A45" w:rsidRDefault="00CC23A4" w:rsidP="004E0028"/>
    <w:p w:rsidR="00CC23A4" w:rsidRPr="009D4A45" w:rsidRDefault="00CC23A4" w:rsidP="004E0028">
      <w:r>
        <w:t xml:space="preserve">One firefighter from Engine </w:t>
      </w:r>
      <w:r w:rsidRPr="009D4A45">
        <w:t xml:space="preserve">has fainted in </w:t>
      </w:r>
      <w:smartTag w:uri="urn:schemas-microsoft-com:office:smarttags" w:element="address">
        <w:smartTag w:uri="urn:schemas-microsoft-com:office:smarttags" w:element="Street">
          <w:r>
            <w:t>A</w:t>
          </w:r>
          <w:r w:rsidRPr="009D4A45">
            <w:t>partment</w:t>
          </w:r>
        </w:smartTag>
        <w:r w:rsidRPr="009D4A45">
          <w:t xml:space="preserve"> 801</w:t>
        </w:r>
      </w:smartTag>
      <w:r w:rsidRPr="009D4A45">
        <w:t xml:space="preserve">. </w:t>
      </w:r>
      <w:r>
        <w:t xml:space="preserve"> </w:t>
      </w:r>
      <w:r w:rsidRPr="009D4A45">
        <w:t xml:space="preserve">Need </w:t>
      </w:r>
      <w:r>
        <w:t>a</w:t>
      </w:r>
      <w:r w:rsidRPr="009D4A45">
        <w:t xml:space="preserve">ssistance. </w:t>
      </w:r>
      <w:r w:rsidR="004E0028">
        <w:t xml:space="preserve"> </w:t>
      </w:r>
      <w:r w:rsidRPr="009D4A45">
        <w:t>Firefight</w:t>
      </w:r>
      <w:r>
        <w:t>er appears to be suffering from</w:t>
      </w:r>
      <w:r w:rsidRPr="009D4A45">
        <w:t xml:space="preserve"> heat exhaustion</w:t>
      </w:r>
      <w:r>
        <w:t>.</w:t>
      </w:r>
    </w:p>
    <w:p w:rsidR="00CC23A4" w:rsidRPr="009D4A45" w:rsidRDefault="00CC23A4" w:rsidP="004E0028"/>
    <w:p w:rsidR="00CC23A4" w:rsidRPr="009D4A45" w:rsidRDefault="00CC23A4" w:rsidP="004E0028">
      <w:r w:rsidRPr="009D4A45">
        <w:t xml:space="preserve">Primary search is still continuing on upper floors. </w:t>
      </w:r>
      <w:r>
        <w:t xml:space="preserve"> </w:t>
      </w:r>
      <w:r w:rsidRPr="009D4A45">
        <w:t>Smoke conditions above the 1</w:t>
      </w:r>
      <w:r>
        <w:t>0th</w:t>
      </w:r>
      <w:r w:rsidRPr="009D4A45">
        <w:t xml:space="preserve"> floor are light to very light. </w:t>
      </w:r>
    </w:p>
    <w:p w:rsidR="00CC23A4" w:rsidRPr="009D4A45" w:rsidRDefault="00CC23A4" w:rsidP="004E0028"/>
    <w:p w:rsidR="00CC23A4" w:rsidRPr="009D4A45" w:rsidRDefault="00CC23A4" w:rsidP="004E0028">
      <w:r w:rsidRPr="009D4A45">
        <w:t>Evacuated residents are complaining about the heat conditions outside the building.</w:t>
      </w:r>
    </w:p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16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>
      <w:pPr>
        <w:rPr>
          <w:sz w:val="22"/>
          <w:szCs w:val="22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3" name="Object 23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1442 </w:t>
      </w:r>
      <w:r>
        <w:t>h</w:t>
      </w:r>
      <w:r w:rsidRPr="009D4A45">
        <w:t>ours</w:t>
      </w:r>
    </w:p>
    <w:p w:rsidR="00CC23A4" w:rsidRPr="009D4A45" w:rsidRDefault="00CC23A4" w:rsidP="00CC23A4"/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#7</w:t>
      </w:r>
      <w:r>
        <w:tab/>
        <w:t>Slide Iteration #</w:t>
      </w:r>
      <w:r w:rsidRPr="009D4A45">
        <w:t>4</w:t>
      </w:r>
    </w:p>
    <w:p w:rsidR="00CC23A4" w:rsidRPr="009D4A45" w:rsidRDefault="00CC23A4" w:rsidP="00CC23A4"/>
    <w:p w:rsidR="00CC23A4" w:rsidRPr="009D4A45" w:rsidRDefault="00CC23A4" w:rsidP="00CC23A4">
      <w:r w:rsidRPr="009D4A45">
        <w:t>Further inspection shows no fire extension above th</w:t>
      </w:r>
      <w:r>
        <w:t xml:space="preserve">e ninth </w:t>
      </w:r>
      <w:r w:rsidRPr="009D4A45">
        <w:t>floor.</w:t>
      </w:r>
    </w:p>
    <w:p w:rsidR="00CC23A4" w:rsidRPr="009D4A45" w:rsidRDefault="00CC23A4" w:rsidP="00CC23A4"/>
    <w:p w:rsidR="00CC23A4" w:rsidRPr="009D4A45" w:rsidRDefault="00CC23A4" w:rsidP="00CC23A4">
      <w:r w:rsidRPr="009D4A45">
        <w:t xml:space="preserve">Smoke conditions are now light on the </w:t>
      </w:r>
      <w:r>
        <w:t>eighth and ninth</w:t>
      </w:r>
      <w:r w:rsidRPr="009D4A45">
        <w:t xml:space="preserve"> floors. </w:t>
      </w:r>
    </w:p>
    <w:p w:rsidR="00CC23A4" w:rsidRPr="009D4A45" w:rsidRDefault="00CC23A4" w:rsidP="00CC23A4"/>
    <w:p w:rsidR="00CC23A4" w:rsidRPr="009D4A45" w:rsidRDefault="00CC23A4" w:rsidP="00CC23A4">
      <w:r w:rsidRPr="009D4A45">
        <w:t>Odor of gas is beginning to dissipate.</w:t>
      </w:r>
    </w:p>
    <w:p w:rsidR="00CC23A4" w:rsidRPr="009D4A45" w:rsidRDefault="00CC23A4" w:rsidP="00CC23A4"/>
    <w:p w:rsidR="00CC23A4" w:rsidRPr="009D4A45" w:rsidRDefault="00CC23A4" w:rsidP="00CC23A4">
      <w:r>
        <w:t>Approximately</w:t>
      </w:r>
      <w:r w:rsidRPr="009D4A45">
        <w:t xml:space="preserve"> 250 residents occupy the building</w:t>
      </w:r>
      <w:r>
        <w:t>.</w:t>
      </w:r>
    </w:p>
    <w:p w:rsidR="00CC23A4" w:rsidRPr="009D4A45" w:rsidRDefault="00CC23A4" w:rsidP="00CC23A4"/>
    <w:p w:rsidR="00CC23A4" w:rsidRPr="009D4A45" w:rsidRDefault="00CC23A4" w:rsidP="00CC23A4">
      <w:pPr>
        <w:rPr>
          <w:b/>
          <w:bCs/>
        </w:rPr>
      </w:pPr>
      <w:r w:rsidRPr="009D4A45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17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Pr="009D4A45" w:rsidRDefault="00CC23A4" w:rsidP="00CC23A4"/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4" name="Object 24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CC23A4" w:rsidRPr="009D4A45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D4A45">
        <w:t xml:space="preserve">Time: </w:t>
      </w:r>
      <w:r>
        <w:t xml:space="preserve"> </w:t>
      </w:r>
      <w:r w:rsidRPr="009D4A45">
        <w:t xml:space="preserve">1443 </w:t>
      </w:r>
      <w:r>
        <w:t>h</w:t>
      </w:r>
      <w:r w:rsidRPr="009D4A45">
        <w:t>ours</w:t>
      </w:r>
    </w:p>
    <w:p w:rsidR="00CC23A4" w:rsidRPr="009D4A45" w:rsidRDefault="00CC23A4" w:rsidP="00CC23A4">
      <w:pPr>
        <w:tabs>
          <w:tab w:val="right" w:pos="9360"/>
        </w:tabs>
      </w:pPr>
    </w:p>
    <w:p w:rsidR="00CC23A4" w:rsidRPr="009D4A45" w:rsidRDefault="00CC23A4" w:rsidP="00CC23A4">
      <w:pPr>
        <w:tabs>
          <w:tab w:val="right" w:pos="9360"/>
        </w:tabs>
      </w:pPr>
      <w:r w:rsidRPr="009F6FDD">
        <w:rPr>
          <w:rFonts w:ascii="Arial" w:hAnsi="Arial" w:cs="Arial"/>
          <w:b/>
        </w:rPr>
        <w:t>Message #8</w:t>
      </w:r>
      <w:r>
        <w:tab/>
        <w:t>Slide Iteration #</w:t>
      </w:r>
      <w:r w:rsidRPr="009D4A45">
        <w:t>4</w:t>
      </w:r>
    </w:p>
    <w:p w:rsidR="00CC23A4" w:rsidRPr="009D4A45" w:rsidRDefault="00CC23A4" w:rsidP="00CC23A4"/>
    <w:p w:rsidR="00CC23A4" w:rsidRPr="009D4A45" w:rsidRDefault="00CC23A4" w:rsidP="00CC23A4">
      <w:smartTag w:uri="urn:schemas-microsoft-com:office:smarttags" w:element="place">
        <w:r w:rsidRPr="009D4A45">
          <w:t>EMS</w:t>
        </w:r>
      </w:smartTag>
      <w:r w:rsidRPr="009D4A45">
        <w:t xml:space="preserve"> confirms reports that the injured firefighter from Engine 1 is suffering from heat exhaustion.</w:t>
      </w:r>
    </w:p>
    <w:p w:rsidR="00CC23A4" w:rsidRPr="009D4A45" w:rsidRDefault="00CC23A4" w:rsidP="00CC23A4"/>
    <w:p w:rsidR="00CC23A4" w:rsidRPr="009D4A45" w:rsidRDefault="00CC23A4" w:rsidP="00CC23A4">
      <w:r w:rsidRPr="009D4A45">
        <w:t>Many other firefighters are suffering from some heat issues.</w:t>
      </w:r>
    </w:p>
    <w:p w:rsidR="00CC23A4" w:rsidRPr="009D4A45" w:rsidRDefault="00CC23A4" w:rsidP="00CC23A4"/>
    <w:p w:rsidR="00CC23A4" w:rsidRPr="009D4A45" w:rsidRDefault="00CC23A4" w:rsidP="00CC23A4">
      <w:r w:rsidRPr="009D4A45">
        <w:t>P</w:t>
      </w:r>
      <w:r>
        <w:t xml:space="preserve">repare for transfer of Command </w:t>
      </w:r>
      <w:r w:rsidRPr="009D4A45">
        <w:t>on ICS Form 201</w:t>
      </w:r>
      <w:r>
        <w:t>.</w:t>
      </w:r>
    </w:p>
    <w:p w:rsidR="00CC23A4" w:rsidRPr="009D4A45" w:rsidRDefault="00CC23A4" w:rsidP="00CC23A4"/>
    <w:p w:rsidR="00CC23A4" w:rsidRPr="009D4A45" w:rsidRDefault="00CC23A4" w:rsidP="00CC23A4"/>
    <w:p w:rsidR="00CC23A4" w:rsidRDefault="00CC23A4" w:rsidP="00CC23A4"/>
    <w:p w:rsidR="00CC23A4" w:rsidRPr="009D4A45" w:rsidRDefault="00CC23A4" w:rsidP="00CC23A4"/>
    <w:p w:rsidR="00CC23A4" w:rsidRPr="009F6FDD" w:rsidRDefault="00CC23A4" w:rsidP="00CC23A4">
      <w:pPr>
        <w:rPr>
          <w:b/>
        </w:rPr>
      </w:pPr>
      <w:r w:rsidRPr="009F6FDD">
        <w:rPr>
          <w:b/>
        </w:rPr>
        <w:t xml:space="preserve">Estimated </w:t>
      </w:r>
      <w:r>
        <w:rPr>
          <w:b/>
        </w:rPr>
        <w:t>b</w:t>
      </w:r>
      <w:r w:rsidRPr="009F6FDD">
        <w:rPr>
          <w:b/>
        </w:rPr>
        <w:t xml:space="preserve">urn </w:t>
      </w:r>
      <w:r>
        <w:rPr>
          <w:b/>
        </w:rPr>
        <w:t>t</w:t>
      </w:r>
      <w:r w:rsidRPr="009F6FDD">
        <w:rPr>
          <w:b/>
        </w:rPr>
        <w:t>ime =</w:t>
      </w:r>
      <w:r>
        <w:rPr>
          <w:b/>
        </w:rPr>
        <w:t xml:space="preserve"> </w:t>
      </w:r>
      <w:r w:rsidRPr="009F6FDD">
        <w:rPr>
          <w:b/>
        </w:rPr>
        <w:t xml:space="preserve">18 </w:t>
      </w:r>
      <w:r>
        <w:rPr>
          <w:b/>
        </w:rPr>
        <w:t>m</w:t>
      </w:r>
      <w:r w:rsidRPr="009F6FDD">
        <w:rPr>
          <w:b/>
        </w:rPr>
        <w:t>inutes</w:t>
      </w:r>
    </w:p>
    <w:p w:rsidR="00CC23A4" w:rsidRPr="009D4A45" w:rsidRDefault="00CC23A4" w:rsidP="00CC23A4"/>
    <w:p w:rsidR="00CC23A4" w:rsidRPr="009D4A45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D4A45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B9082D" w:rsidRDefault="00CC23A4" w:rsidP="00CC23A4">
      <w:pPr>
        <w:rPr>
          <w:sz w:val="20"/>
          <w:szCs w:val="20"/>
        </w:rPr>
      </w:pPr>
    </w:p>
    <w:p w:rsidR="00CC23A4" w:rsidRPr="00B9082D" w:rsidRDefault="00CC23A4" w:rsidP="00CC23A4">
      <w:pPr>
        <w:rPr>
          <w:sz w:val="20"/>
          <w:szCs w:val="20"/>
        </w:rPr>
      </w:pPr>
    </w:p>
    <w:p w:rsidR="00CC23A4" w:rsidRPr="00B9082D" w:rsidRDefault="00CC23A4" w:rsidP="00CC23A4">
      <w:pPr>
        <w:rPr>
          <w:sz w:val="20"/>
          <w:szCs w:val="20"/>
        </w:rPr>
      </w:pPr>
    </w:p>
    <w:p w:rsidR="00CC23A4" w:rsidRPr="00B9082D" w:rsidRDefault="00CC23A4" w:rsidP="00CC23A4">
      <w:pPr>
        <w:rPr>
          <w:sz w:val="20"/>
          <w:szCs w:val="20"/>
        </w:rPr>
      </w:pPr>
    </w:p>
    <w:p w:rsidR="00CC23A4" w:rsidRPr="00B9082D" w:rsidRDefault="00CC23A4" w:rsidP="00CC23A4">
      <w:pPr>
        <w:rPr>
          <w:sz w:val="20"/>
          <w:szCs w:val="20"/>
        </w:rPr>
      </w:pPr>
    </w:p>
    <w:p w:rsidR="00CC23A4" w:rsidRPr="009D4A45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5" name="Object 25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CC23A4" w:rsidRDefault="00590839" w:rsidP="00CC23A4">
      <w:pPr>
        <w:pStyle w:val="activitytitle"/>
      </w:pPr>
      <w:r>
        <w:lastRenderedPageBreak/>
        <w:t>Handout 7-5</w:t>
      </w:r>
    </w:p>
    <w:p w:rsidR="00CC23A4" w:rsidRDefault="00CC23A4" w:rsidP="00CC23A4">
      <w:pPr>
        <w:pStyle w:val="activitytitle"/>
      </w:pPr>
    </w:p>
    <w:p w:rsidR="00CC23A4" w:rsidRDefault="00CC23A4" w:rsidP="00CC23A4">
      <w:pPr>
        <w:pStyle w:val="activitytitle"/>
      </w:pPr>
      <w:r>
        <w:t xml:space="preserve">Exercise #4:  </w:t>
      </w:r>
      <w:smartTag w:uri="urn:schemas-microsoft-com:office:smarttags" w:element="place">
        <w:smartTag w:uri="urn:schemas-microsoft-com:office:smarttags" w:element="PlaceName">
          <w:r>
            <w:t>Mill</w:t>
          </w:r>
        </w:smartTag>
        <w:r>
          <w:t xml:space="preserve"> </w:t>
        </w:r>
        <w:smartTag w:uri="urn:schemas-microsoft-com:office:smarttags" w:element="PlaceType">
          <w:r>
            <w:t>Building</w:t>
          </w:r>
        </w:smartTag>
      </w:smartTag>
      <w:r>
        <w:t xml:space="preserve"> Messages</w:t>
      </w:r>
    </w:p>
    <w:p w:rsidR="00CC23A4" w:rsidRDefault="00CC23A4" w:rsidP="00CC23A4"/>
    <w:p w:rsidR="00CC23A4" w:rsidRPr="0010175F" w:rsidRDefault="00CC23A4" w:rsidP="00CC23A4">
      <w:pPr>
        <w:tabs>
          <w:tab w:val="right" w:pos="9360"/>
        </w:tabs>
      </w:pPr>
      <w:r>
        <w:tab/>
      </w:r>
      <w:r w:rsidRPr="0010175F">
        <w:t xml:space="preserve">Time: </w:t>
      </w:r>
      <w:r>
        <w:t xml:space="preserve"> </w:t>
      </w:r>
      <w:r w:rsidRPr="0010175F">
        <w:t xml:space="preserve">1330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#1</w:t>
      </w:r>
      <w:r>
        <w:tab/>
        <w:t>Slide Iteration #</w:t>
      </w:r>
      <w:r w:rsidRPr="0010175F">
        <w:t>1</w:t>
      </w:r>
    </w:p>
    <w:p w:rsidR="00CC23A4" w:rsidRPr="0010175F" w:rsidRDefault="00CC23A4" w:rsidP="00CC23A4"/>
    <w:p w:rsidR="00CC23A4" w:rsidRPr="0010175F" w:rsidRDefault="00CC23A4" w:rsidP="00CC23A4">
      <w:r>
        <w:t>First</w:t>
      </w:r>
      <w:r w:rsidRPr="0010175F">
        <w:t xml:space="preserve"> </w:t>
      </w:r>
      <w:r>
        <w:t>a</w:t>
      </w:r>
      <w:r w:rsidRPr="0010175F">
        <w:t xml:space="preserve">larm </w:t>
      </w:r>
      <w:r>
        <w:t>assignment d</w:t>
      </w:r>
      <w:r w:rsidRPr="0010175F">
        <w:t xml:space="preserve">ispatched </w:t>
      </w:r>
      <w:r>
        <w:t>at</w:t>
      </w:r>
      <w:r w:rsidRPr="0010175F">
        <w:t xml:space="preserve"> 1327 </w:t>
      </w:r>
      <w:r>
        <w:t>hours.</w:t>
      </w:r>
    </w:p>
    <w:p w:rsidR="00CC23A4" w:rsidRPr="0010175F" w:rsidRDefault="00CC23A4" w:rsidP="00CC23A4"/>
    <w:p w:rsidR="00CC23A4" w:rsidRPr="0010175F" w:rsidRDefault="00CC23A4" w:rsidP="00CC23A4">
      <w:r w:rsidRPr="0010175F">
        <w:t xml:space="preserve">Engine 1 has arrived on location at 1330 </w:t>
      </w:r>
      <w:r>
        <w:t>h</w:t>
      </w:r>
      <w:r w:rsidRPr="0010175F">
        <w:t xml:space="preserve">ours. </w:t>
      </w:r>
      <w:r>
        <w:t xml:space="preserve"> </w:t>
      </w:r>
      <w:r w:rsidRPr="0010175F">
        <w:t>Upon arrival, s</w:t>
      </w:r>
      <w:r>
        <w:t xml:space="preserve">everal customers and employees </w:t>
      </w:r>
      <w:r w:rsidRPr="0010175F">
        <w:t xml:space="preserve">are outside the building on Side A. </w:t>
      </w:r>
      <w:r>
        <w:t xml:space="preserve"> </w:t>
      </w:r>
      <w:r w:rsidRPr="0010175F">
        <w:t xml:space="preserve">Store manager reports that plumbers were working in the basement repairing a broken water pipe when the fire broke out. </w:t>
      </w:r>
      <w:r>
        <w:t xml:space="preserve"> </w:t>
      </w:r>
      <w:r w:rsidRPr="0010175F">
        <w:t xml:space="preserve">The plumbing foreman reported the sprinkler system was shut down for the repairs. </w:t>
      </w:r>
      <w:r>
        <w:t xml:space="preserve"> </w:t>
      </w:r>
      <w:r w:rsidRPr="0010175F">
        <w:t>One plumber is unaccounted last seen in basement and for a</w:t>
      </w:r>
      <w:r>
        <w:t>nd one employee working on the second</w:t>
      </w:r>
      <w:r w:rsidRPr="0010175F">
        <w:t xml:space="preserve"> floor is missing.</w:t>
      </w:r>
    </w:p>
    <w:p w:rsidR="00CC23A4" w:rsidRPr="0010175F" w:rsidRDefault="00CC23A4" w:rsidP="00CC23A4"/>
    <w:p w:rsidR="00CC23A4" w:rsidRDefault="00CC23A4" w:rsidP="00CC23A4">
      <w:r w:rsidRPr="0010175F">
        <w:t xml:space="preserve">Engine 1 has arrived on location </w:t>
      </w:r>
      <w:r>
        <w:t>at</w:t>
      </w:r>
      <w:r w:rsidRPr="0010175F">
        <w:t xml:space="preserve"> 1330 </w:t>
      </w:r>
      <w:r>
        <w:t>h</w:t>
      </w:r>
      <w:r w:rsidRPr="0010175F">
        <w:t xml:space="preserve">ours. </w:t>
      </w:r>
    </w:p>
    <w:p w:rsidR="00CC23A4" w:rsidRDefault="00CC23A4" w:rsidP="00CC23A4"/>
    <w:p w:rsidR="00CC23A4" w:rsidRDefault="00CC23A4" w:rsidP="00CC23A4">
      <w:pPr>
        <w:rPr>
          <w:b/>
          <w:bCs/>
        </w:rPr>
      </w:pPr>
      <w:r w:rsidRPr="0010175F">
        <w:rPr>
          <w:b/>
          <w:bCs/>
        </w:rPr>
        <w:t xml:space="preserve">1st </w:t>
      </w:r>
      <w:r>
        <w:rPr>
          <w:b/>
          <w:bCs/>
        </w:rPr>
        <w:t>a</w:t>
      </w:r>
      <w:r w:rsidRPr="0010175F">
        <w:rPr>
          <w:b/>
          <w:bCs/>
        </w:rPr>
        <w:t xml:space="preserve">larm </w:t>
      </w:r>
      <w:r>
        <w:rPr>
          <w:b/>
          <w:bCs/>
        </w:rPr>
        <w:t>a</w:t>
      </w:r>
      <w:r w:rsidRPr="0010175F">
        <w:rPr>
          <w:b/>
          <w:bCs/>
        </w:rPr>
        <w:t>ssignment</w:t>
      </w:r>
      <w:r>
        <w:rPr>
          <w:b/>
          <w:bCs/>
        </w:rPr>
        <w:t>:</w:t>
      </w:r>
    </w:p>
    <w:p w:rsidR="00CC23A4" w:rsidRPr="0010175F" w:rsidRDefault="00CC23A4" w:rsidP="00CC23A4">
      <w:pPr>
        <w:rPr>
          <w:b/>
          <w:bCs/>
        </w:rPr>
      </w:pPr>
    </w:p>
    <w:p w:rsidR="00CC23A4" w:rsidRPr="0010175F" w:rsidRDefault="00CC23A4" w:rsidP="00CC23A4">
      <w:pPr>
        <w:numPr>
          <w:ilvl w:val="0"/>
          <w:numId w:val="8"/>
        </w:numPr>
        <w:jc w:val="left"/>
      </w:pPr>
      <w:r w:rsidRPr="0010175F">
        <w:t>Engine 1</w:t>
      </w:r>
      <w:r>
        <w:t>;</w:t>
      </w:r>
    </w:p>
    <w:p w:rsidR="00CC23A4" w:rsidRPr="0010175F" w:rsidRDefault="00CC23A4" w:rsidP="00CC23A4">
      <w:pPr>
        <w:numPr>
          <w:ilvl w:val="0"/>
          <w:numId w:val="8"/>
        </w:numPr>
        <w:jc w:val="left"/>
      </w:pPr>
      <w:r w:rsidRPr="0010175F">
        <w:t>Engine 2</w:t>
      </w:r>
      <w:r>
        <w:t>;</w:t>
      </w:r>
    </w:p>
    <w:p w:rsidR="00CC23A4" w:rsidRPr="0010175F" w:rsidRDefault="00CC23A4" w:rsidP="00CC23A4">
      <w:pPr>
        <w:numPr>
          <w:ilvl w:val="0"/>
          <w:numId w:val="8"/>
        </w:numPr>
        <w:jc w:val="left"/>
      </w:pPr>
      <w:r>
        <w:t>Engine 3;</w:t>
      </w:r>
    </w:p>
    <w:p w:rsidR="00CC23A4" w:rsidRPr="0010175F" w:rsidRDefault="00CC23A4" w:rsidP="00CC23A4">
      <w:pPr>
        <w:numPr>
          <w:ilvl w:val="0"/>
          <w:numId w:val="8"/>
        </w:numPr>
        <w:jc w:val="left"/>
      </w:pPr>
      <w:r w:rsidRPr="0010175F">
        <w:t>Ladder 1</w:t>
      </w:r>
      <w:r>
        <w:t>; and</w:t>
      </w:r>
    </w:p>
    <w:p w:rsidR="00CC23A4" w:rsidRPr="0010175F" w:rsidRDefault="00CC23A4" w:rsidP="00CC23A4">
      <w:pPr>
        <w:numPr>
          <w:ilvl w:val="0"/>
          <w:numId w:val="8"/>
        </w:numPr>
        <w:jc w:val="left"/>
      </w:pPr>
      <w:r>
        <w:t>BLS 1.</w:t>
      </w:r>
    </w:p>
    <w:p w:rsidR="00CC23A4" w:rsidRPr="0010175F" w:rsidRDefault="00CC23A4" w:rsidP="00CC23A4"/>
    <w:p w:rsidR="00CC23A4" w:rsidRPr="0010175F" w:rsidRDefault="00CC23A4" w:rsidP="00CC23A4">
      <w:r>
        <w:t>1.</w:t>
      </w:r>
      <w:r>
        <w:tab/>
      </w:r>
      <w:r w:rsidRPr="0010175F">
        <w:t xml:space="preserve">Identify the </w:t>
      </w:r>
      <w:r>
        <w:t>p</w:t>
      </w:r>
      <w:r w:rsidRPr="0010175F">
        <w:t xml:space="preserve">ertinent </w:t>
      </w:r>
      <w:r>
        <w:t>p</w:t>
      </w:r>
      <w:r w:rsidRPr="0010175F">
        <w:t xml:space="preserve">rimary </w:t>
      </w:r>
      <w:r>
        <w:t>factors and subfactors.</w:t>
      </w:r>
    </w:p>
    <w:p w:rsidR="00CC23A4" w:rsidRPr="0010175F" w:rsidRDefault="00CC23A4" w:rsidP="00CC23A4"/>
    <w:p w:rsidR="00CC23A4" w:rsidRPr="0010175F" w:rsidRDefault="00CC23A4" w:rsidP="00CC23A4">
      <w:r>
        <w:t>2.</w:t>
      </w:r>
      <w:r>
        <w:tab/>
      </w:r>
      <w:r w:rsidRPr="0010175F">
        <w:t xml:space="preserve">Enter </w:t>
      </w:r>
      <w:r>
        <w:t>f</w:t>
      </w:r>
      <w:r w:rsidRPr="0010175F">
        <w:t>actors on P</w:t>
      </w:r>
      <w:r>
        <w:t xml:space="preserve">rimary </w:t>
      </w:r>
      <w:r w:rsidRPr="0010175F">
        <w:t>F</w:t>
      </w:r>
      <w:r>
        <w:t>actors</w:t>
      </w:r>
      <w:r w:rsidRPr="0010175F">
        <w:t xml:space="preserve"> Chart and </w:t>
      </w:r>
      <w:r>
        <w:t>i</w:t>
      </w:r>
      <w:r w:rsidRPr="0010175F">
        <w:t xml:space="preserve">dentify </w:t>
      </w:r>
      <w:r>
        <w:t>p</w:t>
      </w:r>
      <w:r w:rsidRPr="0010175F">
        <w:t xml:space="preserve">ertinent </w:t>
      </w:r>
      <w:r>
        <w:t>p</w:t>
      </w:r>
      <w:r w:rsidRPr="0010175F">
        <w:t>recautions.</w:t>
      </w:r>
    </w:p>
    <w:p w:rsidR="00CC23A4" w:rsidRPr="0010175F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  <w:iCs/>
        </w:rPr>
      </w:pPr>
      <w:r w:rsidRPr="0095160C">
        <w:rPr>
          <w:b/>
          <w:iCs/>
        </w:rPr>
        <w:t xml:space="preserve">Response </w:t>
      </w:r>
      <w:r>
        <w:rPr>
          <w:b/>
          <w:iCs/>
        </w:rPr>
        <w:t>t</w:t>
      </w:r>
      <w:r w:rsidRPr="0095160C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95160C">
        <w:rPr>
          <w:b/>
          <w:iCs/>
        </w:rPr>
        <w:t xml:space="preserve">3 </w:t>
      </w:r>
      <w:r>
        <w:rPr>
          <w:b/>
          <w:iCs/>
        </w:rPr>
        <w:t>m</w:t>
      </w:r>
      <w:r w:rsidRPr="0095160C">
        <w:rPr>
          <w:b/>
          <w:iCs/>
        </w:rPr>
        <w:t xml:space="preserve">inutes </w:t>
      </w:r>
    </w:p>
    <w:p w:rsidR="00CC23A4" w:rsidRPr="0095160C" w:rsidRDefault="00CC23A4" w:rsidP="00CC23A4">
      <w:pPr>
        <w:rPr>
          <w:b/>
          <w:iCs/>
        </w:rPr>
      </w:pPr>
      <w:r w:rsidRPr="0095160C">
        <w:rPr>
          <w:b/>
          <w:iCs/>
        </w:rPr>
        <w:t xml:space="preserve">Estimated </w:t>
      </w:r>
      <w:r>
        <w:rPr>
          <w:b/>
          <w:iCs/>
        </w:rPr>
        <w:t>b</w:t>
      </w:r>
      <w:r w:rsidRPr="0095160C">
        <w:rPr>
          <w:b/>
          <w:iCs/>
        </w:rPr>
        <w:t xml:space="preserve">urn </w:t>
      </w:r>
      <w:r>
        <w:rPr>
          <w:b/>
          <w:iCs/>
        </w:rPr>
        <w:t>t</w:t>
      </w:r>
      <w:r w:rsidRPr="0095160C">
        <w:rPr>
          <w:b/>
          <w:iCs/>
        </w:rPr>
        <w:t xml:space="preserve">ime = 5 </w:t>
      </w:r>
      <w:r>
        <w:rPr>
          <w:b/>
          <w:iCs/>
        </w:rPr>
        <w:t>m</w:t>
      </w:r>
      <w:r w:rsidRPr="0095160C">
        <w:rPr>
          <w:b/>
          <w:iCs/>
        </w:rPr>
        <w:t>inutes</w:t>
      </w:r>
    </w:p>
    <w:p w:rsidR="00CC23A4" w:rsidRDefault="00CC23A4" w:rsidP="00CC23A4">
      <w:pPr>
        <w:rPr>
          <w:iCs/>
        </w:rPr>
      </w:pPr>
    </w:p>
    <w:p w:rsidR="00CC23A4" w:rsidRDefault="00CC23A4" w:rsidP="00CC23A4">
      <w:pPr>
        <w:rPr>
          <w:iCs/>
        </w:rPr>
      </w:pPr>
    </w:p>
    <w:p w:rsidR="00CC23A4" w:rsidRPr="006C6048" w:rsidRDefault="00CC23A4" w:rsidP="00CC23A4">
      <w:pPr>
        <w:rPr>
          <w:iCs/>
          <w:sz w:val="22"/>
          <w:szCs w:val="22"/>
        </w:rPr>
      </w:pPr>
    </w:p>
    <w:p w:rsidR="00CC23A4" w:rsidRPr="006C6048" w:rsidRDefault="00CC23A4" w:rsidP="00CC23A4">
      <w:pPr>
        <w:rPr>
          <w:iCs/>
          <w:sz w:val="22"/>
          <w:szCs w:val="22"/>
        </w:rPr>
      </w:pPr>
    </w:p>
    <w:p w:rsidR="00CC23A4" w:rsidRDefault="00CC23A4" w:rsidP="00CC23A4">
      <w:pPr>
        <w:rPr>
          <w:iCs/>
          <w:sz w:val="22"/>
          <w:szCs w:val="22"/>
        </w:rPr>
      </w:pPr>
    </w:p>
    <w:p w:rsidR="00CC23A4" w:rsidRPr="004730A5" w:rsidRDefault="00CC23A4" w:rsidP="00CC23A4">
      <w:pPr>
        <w:rPr>
          <w:iCs/>
          <w:sz w:val="20"/>
          <w:szCs w:val="20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6" name="Object 26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1332 </w:t>
      </w:r>
      <w:r>
        <w:t>h</w:t>
      </w:r>
      <w:r w:rsidRPr="0010175F">
        <w:t>ours</w:t>
      </w:r>
    </w:p>
    <w:p w:rsidR="00CC23A4" w:rsidRPr="0010175F" w:rsidRDefault="00CC23A4" w:rsidP="00CC23A4">
      <w:pPr>
        <w:tabs>
          <w:tab w:val="right" w:pos="9360"/>
        </w:tabs>
      </w:pPr>
    </w:p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#2</w:t>
      </w:r>
      <w:r>
        <w:tab/>
      </w:r>
      <w:r w:rsidRPr="0010175F">
        <w:t>Slide I</w:t>
      </w:r>
      <w:r>
        <w:t>teration #</w:t>
      </w:r>
      <w:r w:rsidRPr="0010175F">
        <w:t>2</w:t>
      </w:r>
    </w:p>
    <w:p w:rsidR="00CC23A4" w:rsidRPr="0010175F" w:rsidRDefault="00CC23A4" w:rsidP="00CC23A4"/>
    <w:p w:rsidR="00CC23A4" w:rsidRPr="0010175F" w:rsidRDefault="00CC23A4" w:rsidP="004E0028">
      <w:r w:rsidRPr="0010175F">
        <w:t>Establish the</w:t>
      </w:r>
      <w:r>
        <w:t xml:space="preserve"> Incident Objectives-Strategies</w:t>
      </w:r>
      <w:r w:rsidRPr="0010175F">
        <w:t xml:space="preserve">-Tactics for </w:t>
      </w:r>
      <w:r>
        <w:t>first</w:t>
      </w:r>
      <w:r w:rsidRPr="0010175F">
        <w:t xml:space="preserve"> </w:t>
      </w:r>
      <w:r>
        <w:t>o</w:t>
      </w:r>
      <w:r w:rsidRPr="0010175F">
        <w:t xml:space="preserve">perational </w:t>
      </w:r>
      <w:r>
        <w:t>p</w:t>
      </w:r>
      <w:r w:rsidRPr="0010175F">
        <w:t>eriod</w:t>
      </w:r>
      <w:r>
        <w:t>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Enter on </w:t>
      </w:r>
      <w:r>
        <w:t>the Objectives-Strategy</w:t>
      </w:r>
      <w:r w:rsidRPr="0010175F">
        <w:t>-Tactics Chart.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Tactics must be designated on </w:t>
      </w:r>
      <w:r>
        <w:t>the Objectives-Strategy</w:t>
      </w:r>
      <w:r w:rsidRPr="0010175F">
        <w:t>-Tactics for deployed resources.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When all </w:t>
      </w:r>
      <w:r>
        <w:t>first</w:t>
      </w:r>
      <w:r w:rsidRPr="0010175F">
        <w:t xml:space="preserve"> </w:t>
      </w:r>
      <w:r>
        <w:t>a</w:t>
      </w:r>
      <w:r w:rsidRPr="0010175F">
        <w:t xml:space="preserve">larm resources are deployed, then a </w:t>
      </w:r>
      <w:r w:rsidRPr="0010175F">
        <w:rPr>
          <w:b/>
          <w:bCs/>
        </w:rPr>
        <w:t>working fire</w:t>
      </w:r>
      <w:r w:rsidRPr="0010175F">
        <w:t xml:space="preserve"> will be declared and additional companies will be deployed.</w:t>
      </w:r>
    </w:p>
    <w:p w:rsidR="00CC23A4" w:rsidRPr="0010175F" w:rsidRDefault="00CC23A4" w:rsidP="00CC23A4"/>
    <w:p w:rsidR="00CC23A4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 xml:space="preserve">ime = 7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Pr="0010175F" w:rsidRDefault="00CC23A4" w:rsidP="00CC23A4"/>
    <w:p w:rsidR="00CC23A4" w:rsidRPr="0010175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10175F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7" name="Object 27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1335 </w:t>
      </w:r>
      <w:r>
        <w:t>h</w:t>
      </w:r>
      <w:r w:rsidRPr="0010175F">
        <w:t>ours</w:t>
      </w:r>
    </w:p>
    <w:p w:rsidR="00CC23A4" w:rsidRPr="0010175F" w:rsidRDefault="00CC23A4" w:rsidP="00CC23A4">
      <w:pPr>
        <w:tabs>
          <w:tab w:val="right" w:pos="9360"/>
        </w:tabs>
      </w:pPr>
    </w:p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#3</w:t>
      </w:r>
      <w:r>
        <w:tab/>
        <w:t>Slide Iteration #</w:t>
      </w:r>
      <w:r w:rsidRPr="0010175F">
        <w:t>2</w:t>
      </w:r>
    </w:p>
    <w:p w:rsidR="00CC23A4" w:rsidRPr="0010175F" w:rsidRDefault="00CC23A4" w:rsidP="00CC23A4"/>
    <w:p w:rsidR="00CC23A4" w:rsidRPr="0010175F" w:rsidRDefault="00CC23A4" w:rsidP="004E0028">
      <w:r w:rsidRPr="0010175F">
        <w:t>Engine 1 r</w:t>
      </w:r>
      <w:r>
        <w:t xml:space="preserve">eports heavy fire showing from </w:t>
      </w:r>
      <w:r w:rsidRPr="0010175F">
        <w:t>two windows, front part of basement.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reports primary search and rescue operations are underway on </w:t>
      </w:r>
      <w:r>
        <w:t>second</w:t>
      </w:r>
      <w:r w:rsidRPr="0010175F">
        <w:t xml:space="preserve"> floor for missing employee.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Medium smoke conditions are reported on </w:t>
      </w:r>
      <w:r>
        <w:t>second</w:t>
      </w:r>
      <w:r w:rsidRPr="0010175F">
        <w:t xml:space="preserve"> floor.</w:t>
      </w:r>
    </w:p>
    <w:p w:rsidR="00CC23A4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10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8" name="Object 28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1337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#4</w:t>
      </w:r>
      <w:r>
        <w:tab/>
        <w:t>Slide Iteration #</w:t>
      </w:r>
      <w:r w:rsidRPr="0010175F">
        <w:t>2</w:t>
      </w:r>
    </w:p>
    <w:p w:rsidR="00CC23A4" w:rsidRPr="0010175F" w:rsidRDefault="00CC23A4" w:rsidP="00CC23A4"/>
    <w:p w:rsidR="00CC23A4" w:rsidRPr="0010175F" w:rsidRDefault="00CC23A4" w:rsidP="00CC23A4">
      <w:r w:rsidRPr="0010175F">
        <w:t>Engine 1 reports the need for large waterlines.</w:t>
      </w:r>
      <w:r w:rsidR="004E0028">
        <w:t xml:space="preserve"> </w:t>
      </w:r>
      <w:r w:rsidRPr="0010175F">
        <w:t xml:space="preserve"> Fuel load is heavy in</w:t>
      </w:r>
      <w:r>
        <w:t xml:space="preserve"> </w:t>
      </w:r>
      <w:r w:rsidRPr="0010175F">
        <w:t xml:space="preserve">basement. </w:t>
      </w:r>
    </w:p>
    <w:p w:rsidR="00CC23A4" w:rsidRPr="0010175F" w:rsidRDefault="00CC23A4" w:rsidP="00CC23A4"/>
    <w:p w:rsidR="00CC23A4" w:rsidRPr="0010175F" w:rsidRDefault="00CC23A4" w:rsidP="00CC23A4"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still conducting primary search on </w:t>
      </w:r>
      <w:r>
        <w:t>second</w:t>
      </w:r>
      <w:r w:rsidRPr="0010175F">
        <w:t xml:space="preserve"> floor and attic area</w:t>
      </w:r>
      <w:r>
        <w:t xml:space="preserve"> </w:t>
      </w:r>
      <w:r w:rsidRPr="0010175F">
        <w:t xml:space="preserve">searching for missing employee. </w:t>
      </w:r>
      <w:r>
        <w:t xml:space="preserve"> </w:t>
      </w:r>
      <w:r w:rsidRPr="0010175F">
        <w:t>Light to medium smoke reported in attic area.</w:t>
      </w:r>
    </w:p>
    <w:p w:rsidR="00CC23A4" w:rsidRPr="0010175F" w:rsidRDefault="00CC23A4" w:rsidP="00CC23A4"/>
    <w:p w:rsidR="00CC23A4" w:rsidRPr="0010175F" w:rsidRDefault="00CC23A4" w:rsidP="00CC23A4">
      <w:r>
        <w:t>Store manager reports that he</w:t>
      </w:r>
      <w:r w:rsidRPr="0010175F">
        <w:t xml:space="preserve"> just received a cell call from the plumber and he said he is located in the basement furnace room Side D. </w:t>
      </w:r>
      <w:r w:rsidR="004E0028">
        <w:t xml:space="preserve"> </w:t>
      </w:r>
      <w:r w:rsidRPr="0010175F">
        <w:t>He needs help</w:t>
      </w:r>
      <w:r>
        <w:t xml:space="preserve"> </w:t>
      </w:r>
      <w:r w:rsidRPr="0010175F">
        <w:t>fast, cannot breath.</w:t>
      </w:r>
    </w:p>
    <w:p w:rsidR="00CC23A4" w:rsidRPr="0010175F" w:rsidRDefault="00CC23A4" w:rsidP="00CC23A4"/>
    <w:p w:rsidR="00CC23A4" w:rsidRDefault="00CC23A4" w:rsidP="00CC23A4">
      <w:pPr>
        <w:rPr>
          <w:b/>
        </w:rPr>
      </w:pPr>
      <w:r w:rsidRPr="0010175F">
        <w:rPr>
          <w:b/>
        </w:rPr>
        <w:t xml:space="preserve">Working </w:t>
      </w:r>
      <w:r>
        <w:rPr>
          <w:b/>
        </w:rPr>
        <w:t>f</w:t>
      </w:r>
      <w:r w:rsidRPr="0010175F">
        <w:rPr>
          <w:b/>
        </w:rPr>
        <w:t xml:space="preserve">ire </w:t>
      </w:r>
      <w:r>
        <w:rPr>
          <w:b/>
        </w:rPr>
        <w:t>companies have arrived on scene:</w:t>
      </w:r>
    </w:p>
    <w:p w:rsidR="00CC23A4" w:rsidRPr="0010175F" w:rsidRDefault="00CC23A4" w:rsidP="00CC23A4">
      <w:pPr>
        <w:rPr>
          <w:b/>
        </w:rPr>
      </w:pPr>
    </w:p>
    <w:p w:rsidR="00CC23A4" w:rsidRPr="0010175F" w:rsidRDefault="00CC23A4" w:rsidP="00CC23A4">
      <w:pPr>
        <w:numPr>
          <w:ilvl w:val="0"/>
          <w:numId w:val="7"/>
        </w:numPr>
        <w:jc w:val="left"/>
      </w:pPr>
      <w:r w:rsidRPr="0010175F">
        <w:t>Engine 5</w:t>
      </w:r>
      <w:r>
        <w:t>;</w:t>
      </w:r>
    </w:p>
    <w:p w:rsidR="00CC23A4" w:rsidRPr="0010175F" w:rsidRDefault="00CC23A4" w:rsidP="00CC23A4">
      <w:pPr>
        <w:numPr>
          <w:ilvl w:val="0"/>
          <w:numId w:val="7"/>
        </w:numPr>
        <w:jc w:val="left"/>
      </w:pPr>
      <w:r w:rsidRPr="0010175F">
        <w:t>Engi</w:t>
      </w:r>
      <w:r w:rsidR="001B64A3">
        <w:t>ne 6 (RIC</w:t>
      </w:r>
      <w:r w:rsidRPr="0010175F">
        <w:t>)</w:t>
      </w:r>
      <w:r>
        <w:t>;</w:t>
      </w:r>
    </w:p>
    <w:p w:rsidR="00CC23A4" w:rsidRPr="0010175F" w:rsidRDefault="00CC23A4" w:rsidP="00CC23A4">
      <w:pPr>
        <w:numPr>
          <w:ilvl w:val="0"/>
          <w:numId w:val="7"/>
        </w:numPr>
        <w:jc w:val="left"/>
      </w:pPr>
      <w:r w:rsidRPr="0010175F">
        <w:t>Squad 1</w:t>
      </w:r>
      <w:r>
        <w:t>;</w:t>
      </w:r>
    </w:p>
    <w:p w:rsidR="00CC23A4" w:rsidRPr="0010175F" w:rsidRDefault="00CC23A4" w:rsidP="00CC23A4">
      <w:pPr>
        <w:numPr>
          <w:ilvl w:val="0"/>
          <w:numId w:val="7"/>
        </w:numPr>
        <w:jc w:val="left"/>
      </w:pPr>
      <w:r w:rsidRPr="0010175F">
        <w:t>Air Cascade</w:t>
      </w:r>
      <w:r>
        <w:t>;</w:t>
      </w:r>
    </w:p>
    <w:p w:rsidR="00CC23A4" w:rsidRPr="0010175F" w:rsidRDefault="00CC23A4" w:rsidP="00CC23A4">
      <w:pPr>
        <w:numPr>
          <w:ilvl w:val="0"/>
          <w:numId w:val="7"/>
        </w:numPr>
        <w:jc w:val="left"/>
      </w:pPr>
      <w:r w:rsidRPr="0010175F">
        <w:t>Safety Officer</w:t>
      </w:r>
      <w:r>
        <w:t>; and</w:t>
      </w:r>
    </w:p>
    <w:p w:rsidR="00CC23A4" w:rsidRPr="0010175F" w:rsidRDefault="00CC23A4" w:rsidP="00CC23A4">
      <w:pPr>
        <w:numPr>
          <w:ilvl w:val="0"/>
          <w:numId w:val="7"/>
        </w:numPr>
        <w:jc w:val="left"/>
        <w:rPr>
          <w:b/>
        </w:rPr>
      </w:pPr>
      <w:r w:rsidRPr="0010175F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12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29" name="Object 29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1339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#5</w:t>
      </w:r>
      <w:r>
        <w:tab/>
        <w:t>Slide Iteration #</w:t>
      </w:r>
      <w:r w:rsidRPr="0010175F">
        <w:t>3</w:t>
      </w:r>
    </w:p>
    <w:p w:rsidR="00CC23A4" w:rsidRPr="0010175F" w:rsidRDefault="00CC23A4" w:rsidP="00CC23A4"/>
    <w:p w:rsidR="00CC23A4" w:rsidRPr="0010175F" w:rsidRDefault="00CC23A4" w:rsidP="004E0028">
      <w:r w:rsidRPr="0010175F">
        <w:t xml:space="preserve">Engine 1 reports fire knocked down in basement. </w:t>
      </w:r>
    </w:p>
    <w:p w:rsidR="00CC23A4" w:rsidRPr="0010175F" w:rsidRDefault="00CC23A4" w:rsidP="004E0028"/>
    <w:p w:rsidR="00CC23A4" w:rsidRPr="0010175F" w:rsidRDefault="00CC23A4" w:rsidP="004E0028">
      <w:r w:rsidRPr="0010175F">
        <w:t>They are now attempting to enter basement from interior steps.</w:t>
      </w:r>
    </w:p>
    <w:p w:rsidR="00CC23A4" w:rsidRPr="0010175F" w:rsidRDefault="00CC23A4" w:rsidP="004E0028"/>
    <w:p w:rsidR="00CC23A4" w:rsidRPr="0010175F" w:rsidRDefault="00CC23A4" w:rsidP="004E0028">
      <w:r w:rsidRPr="0010175F">
        <w:t xml:space="preserve">Ladder </w:t>
      </w:r>
      <w:proofErr w:type="gramStart"/>
      <w:r>
        <w:t>c</w:t>
      </w:r>
      <w:r w:rsidRPr="0010175F">
        <w:t>ompany</w:t>
      </w:r>
      <w:proofErr w:type="gramEnd"/>
      <w:r w:rsidRPr="0010175F">
        <w:t xml:space="preserve"> has located the missing employee in rea</w:t>
      </w:r>
      <w:r>
        <w:t xml:space="preserve">r attic area. </w:t>
      </w:r>
      <w:r w:rsidR="004E0028">
        <w:t xml:space="preserve"> </w:t>
      </w:r>
      <w:r>
        <w:t>He is semi</w:t>
      </w:r>
      <w:r w:rsidRPr="0010175F">
        <w:t>conscious and needs medical support.</w:t>
      </w:r>
    </w:p>
    <w:p w:rsidR="00CC23A4" w:rsidRPr="0010175F" w:rsidRDefault="00CC23A4" w:rsidP="004E0028"/>
    <w:p w:rsidR="00CC23A4" w:rsidRPr="0010175F" w:rsidRDefault="00CC23A4" w:rsidP="004E0028">
      <w:r w:rsidRPr="0010175F">
        <w:t>One firefighter slipped on second floor stairs and hurt his kn</w:t>
      </w:r>
      <w:r>
        <w:t xml:space="preserve">ee very badly. </w:t>
      </w:r>
      <w:r w:rsidR="004E0028">
        <w:t xml:space="preserve"> </w:t>
      </w:r>
      <w:proofErr w:type="gramStart"/>
      <w:r>
        <w:t>Needs assistance.</w:t>
      </w:r>
      <w:proofErr w:type="gramEnd"/>
    </w:p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14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/>
    <w:p w:rsidR="00CC23A4" w:rsidRPr="0010175F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0" name="Object 30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  <w:t xml:space="preserve">Time:  </w:t>
      </w:r>
      <w:r w:rsidRPr="0010175F">
        <w:t xml:space="preserve">1341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#6</w:t>
      </w:r>
      <w:r>
        <w:tab/>
        <w:t>Slide Iteration #</w:t>
      </w:r>
      <w:r w:rsidRPr="0010175F">
        <w:t>4</w:t>
      </w:r>
    </w:p>
    <w:p w:rsidR="00CC23A4" w:rsidRPr="0010175F" w:rsidRDefault="00CC23A4" w:rsidP="00CC23A4"/>
    <w:p w:rsidR="00CC23A4" w:rsidRPr="0010175F" w:rsidRDefault="00CC23A4" w:rsidP="004E0028">
      <w:r w:rsidRPr="0010175F">
        <w:t xml:space="preserve">Engine 1 </w:t>
      </w:r>
      <w:proofErr w:type="gramStart"/>
      <w:r w:rsidRPr="0010175F">
        <w:t>reports</w:t>
      </w:r>
      <w:proofErr w:type="gramEnd"/>
      <w:r w:rsidRPr="0010175F">
        <w:t xml:space="preserve"> </w:t>
      </w:r>
      <w:r>
        <w:t xml:space="preserve">it has </w:t>
      </w:r>
      <w:r w:rsidRPr="0010175F">
        <w:t xml:space="preserve">entered the basement and all visible fire has been </w:t>
      </w:r>
      <w:r>
        <w:t xml:space="preserve">knocked down.  </w:t>
      </w:r>
      <w:r w:rsidRPr="0010175F">
        <w:t>Medium smoke conditions are present in basement.</w:t>
      </w:r>
    </w:p>
    <w:p w:rsidR="00CC23A4" w:rsidRPr="0010175F" w:rsidRDefault="00CC23A4" w:rsidP="004E0028"/>
    <w:p w:rsidR="00CC23A4" w:rsidRPr="0010175F" w:rsidRDefault="00CC23A4" w:rsidP="004E0028">
      <w:r w:rsidRPr="0010175F">
        <w:t>Missing pl</w:t>
      </w:r>
      <w:r>
        <w:t>umber has been located</w:t>
      </w:r>
      <w:r w:rsidRPr="0010175F">
        <w:t xml:space="preserve"> in basement furnace room. </w:t>
      </w:r>
      <w:r>
        <w:t xml:space="preserve"> </w:t>
      </w:r>
      <w:r w:rsidRPr="0010175F">
        <w:t xml:space="preserve">He is </w:t>
      </w:r>
      <w:r>
        <w:t xml:space="preserve">suffering from </w:t>
      </w:r>
      <w:r w:rsidRPr="0010175F">
        <w:t xml:space="preserve">extreme smoke inhalation. </w:t>
      </w:r>
      <w:r w:rsidR="004E0028">
        <w:t xml:space="preserve"> </w:t>
      </w:r>
      <w:r w:rsidRPr="0010175F">
        <w:t>Need medical support</w:t>
      </w:r>
      <w:r>
        <w:t>.</w:t>
      </w:r>
    </w:p>
    <w:p w:rsidR="00CC23A4" w:rsidRPr="0010175F" w:rsidRDefault="00CC23A4" w:rsidP="004E0028"/>
    <w:p w:rsidR="00CC23A4" w:rsidRPr="0010175F" w:rsidRDefault="00CC23A4" w:rsidP="004E0028">
      <w:r>
        <w:t>First</w:t>
      </w:r>
      <w:r w:rsidRPr="0010175F">
        <w:t xml:space="preserve"> floor reports no extension of fire into</w:t>
      </w:r>
      <w:r>
        <w:t xml:space="preserve"> first</w:t>
      </w:r>
      <w:r w:rsidRPr="0010175F">
        <w:t xml:space="preserve"> floor.</w:t>
      </w:r>
      <w:r>
        <w:t xml:space="preserve"> </w:t>
      </w:r>
      <w:r w:rsidRPr="0010175F">
        <w:t xml:space="preserve"> Light to medium smoke conditions bow present on </w:t>
      </w:r>
      <w:r>
        <w:t>first floor.</w:t>
      </w:r>
    </w:p>
    <w:p w:rsidR="00CC23A4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16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1" name="Object 31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1342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#7</w:t>
      </w:r>
      <w:r>
        <w:tab/>
        <w:t>Slide Iteration #</w:t>
      </w:r>
      <w:r w:rsidRPr="0010175F">
        <w:t>4</w:t>
      </w:r>
    </w:p>
    <w:p w:rsidR="00CC23A4" w:rsidRPr="0010175F" w:rsidRDefault="00CC23A4" w:rsidP="00CC23A4"/>
    <w:p w:rsidR="00CC23A4" w:rsidRPr="0010175F" w:rsidRDefault="00CC23A4" w:rsidP="00CC23A4">
      <w:r w:rsidRPr="0010175F">
        <w:t>Engine 1 reports no further extension of fire in basement.</w:t>
      </w:r>
    </w:p>
    <w:p w:rsidR="00CC23A4" w:rsidRPr="0010175F" w:rsidRDefault="00CC23A4" w:rsidP="00CC23A4"/>
    <w:p w:rsidR="00CC23A4" w:rsidRPr="0010175F" w:rsidRDefault="00CC23A4" w:rsidP="00CC23A4">
      <w:r w:rsidRPr="0010175F">
        <w:t>Primary search of building is now complete.</w:t>
      </w:r>
    </w:p>
    <w:p w:rsidR="00CC23A4" w:rsidRPr="0010175F" w:rsidRDefault="00CC23A4" w:rsidP="00CC23A4"/>
    <w:p w:rsidR="00CC23A4" w:rsidRPr="0010175F" w:rsidRDefault="00CC23A4" w:rsidP="00CC23A4">
      <w:pPr>
        <w:rPr>
          <w:b/>
          <w:bCs/>
        </w:rPr>
      </w:pPr>
      <w:r w:rsidRPr="0010175F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17</w:t>
      </w:r>
      <w:r w:rsidRPr="0095160C">
        <w:rPr>
          <w:b/>
        </w:rPr>
        <w:t xml:space="preserve"> </w:t>
      </w:r>
      <w:r>
        <w:rPr>
          <w:b/>
        </w:rPr>
        <w:t>mi</w:t>
      </w:r>
      <w:r w:rsidRPr="0095160C">
        <w:rPr>
          <w:b/>
        </w:rPr>
        <w:t>nutes</w:t>
      </w:r>
    </w:p>
    <w:p w:rsidR="00CC23A4" w:rsidRPr="0010175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10175F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2" name="Object 32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CC23A4" w:rsidRPr="0010175F" w:rsidRDefault="00CC23A4" w:rsidP="00CC23A4">
      <w:pPr>
        <w:tabs>
          <w:tab w:val="right" w:pos="9360"/>
        </w:tabs>
      </w:pPr>
      <w:r>
        <w:lastRenderedPageBreak/>
        <w:tab/>
      </w:r>
      <w:r w:rsidRPr="0010175F">
        <w:t xml:space="preserve">Time: </w:t>
      </w:r>
      <w:r>
        <w:t xml:space="preserve"> </w:t>
      </w:r>
      <w:r w:rsidRPr="0010175F">
        <w:t xml:space="preserve">1343 </w:t>
      </w:r>
      <w:r>
        <w:t>h</w:t>
      </w:r>
      <w:r w:rsidRPr="0010175F">
        <w:t>ours</w:t>
      </w:r>
    </w:p>
    <w:p w:rsidR="00CC23A4" w:rsidRPr="0010175F" w:rsidRDefault="00CC23A4" w:rsidP="00CC23A4"/>
    <w:p w:rsidR="00CC23A4" w:rsidRPr="0010175F" w:rsidRDefault="00CC23A4" w:rsidP="00CC23A4">
      <w:pPr>
        <w:tabs>
          <w:tab w:val="right" w:pos="9360"/>
        </w:tabs>
      </w:pPr>
      <w:r w:rsidRPr="0095160C">
        <w:rPr>
          <w:rFonts w:ascii="Arial" w:hAnsi="Arial" w:cs="Arial"/>
          <w:b/>
        </w:rPr>
        <w:t>Message #8</w:t>
      </w:r>
      <w:r>
        <w:tab/>
        <w:t>Slide Iteration #</w:t>
      </w:r>
      <w:r w:rsidRPr="0010175F">
        <w:t>4</w:t>
      </w:r>
    </w:p>
    <w:p w:rsidR="00CC23A4" w:rsidRPr="0010175F" w:rsidRDefault="00CC23A4" w:rsidP="00CC23A4"/>
    <w:p w:rsidR="00CC23A4" w:rsidRPr="0010175F" w:rsidRDefault="00CC23A4" w:rsidP="00CC23A4">
      <w:r w:rsidRPr="0010175F">
        <w:t>P</w:t>
      </w:r>
      <w:r>
        <w:t xml:space="preserve">repare for transfer of Command </w:t>
      </w:r>
      <w:r w:rsidRPr="0010175F">
        <w:t>on ICS Form 201</w:t>
      </w:r>
      <w:r>
        <w:t>.</w:t>
      </w:r>
    </w:p>
    <w:p w:rsidR="00CC23A4" w:rsidRPr="0010175F" w:rsidRDefault="00CC23A4" w:rsidP="00CC23A4"/>
    <w:p w:rsidR="00CC23A4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95160C" w:rsidRDefault="00CC23A4" w:rsidP="00CC23A4">
      <w:pPr>
        <w:rPr>
          <w:b/>
        </w:rPr>
      </w:pPr>
      <w:r w:rsidRPr="0095160C">
        <w:rPr>
          <w:b/>
        </w:rPr>
        <w:t xml:space="preserve">Estimated </w:t>
      </w:r>
      <w:r>
        <w:rPr>
          <w:b/>
        </w:rPr>
        <w:t>b</w:t>
      </w:r>
      <w:r w:rsidRPr="0095160C">
        <w:rPr>
          <w:b/>
        </w:rPr>
        <w:t xml:space="preserve">urn </w:t>
      </w:r>
      <w:r>
        <w:rPr>
          <w:b/>
        </w:rPr>
        <w:t>t</w:t>
      </w:r>
      <w:r w:rsidRPr="0095160C">
        <w:rPr>
          <w:b/>
        </w:rPr>
        <w:t>ime =</w:t>
      </w:r>
      <w:r>
        <w:rPr>
          <w:b/>
        </w:rPr>
        <w:t xml:space="preserve"> </w:t>
      </w:r>
      <w:r w:rsidRPr="0095160C">
        <w:rPr>
          <w:b/>
        </w:rPr>
        <w:t xml:space="preserve">18 </w:t>
      </w:r>
      <w:r>
        <w:rPr>
          <w:b/>
        </w:rPr>
        <w:t>m</w:t>
      </w:r>
      <w:r w:rsidRPr="0095160C">
        <w:rPr>
          <w:b/>
        </w:rPr>
        <w:t>inutes</w:t>
      </w:r>
    </w:p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Pr="0010175F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Pr="006C6048" w:rsidRDefault="00CC23A4" w:rsidP="00CC23A4">
      <w:pPr>
        <w:rPr>
          <w:sz w:val="22"/>
          <w:szCs w:val="22"/>
        </w:rPr>
      </w:pP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Pr="0010175F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3" name="Object 33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CC23A4" w:rsidRDefault="00590839" w:rsidP="00CC23A4">
      <w:pPr>
        <w:pStyle w:val="activitytitle"/>
      </w:pPr>
      <w:r>
        <w:lastRenderedPageBreak/>
        <w:t>Handout 7-6</w:t>
      </w:r>
    </w:p>
    <w:p w:rsidR="00CC23A4" w:rsidRDefault="00CC23A4" w:rsidP="00CC23A4">
      <w:pPr>
        <w:pStyle w:val="activitytitle"/>
      </w:pPr>
    </w:p>
    <w:p w:rsidR="00CC23A4" w:rsidRDefault="00CC23A4" w:rsidP="00CC23A4">
      <w:pPr>
        <w:pStyle w:val="activitytitle"/>
      </w:pPr>
      <w:r>
        <w:t>Exercise #5:  Shopping Center Messages</w:t>
      </w:r>
    </w:p>
    <w:p w:rsidR="00CC23A4" w:rsidRDefault="00CC23A4" w:rsidP="00CC23A4"/>
    <w:p w:rsidR="00CC23A4" w:rsidRPr="004A1B91" w:rsidRDefault="00CC23A4" w:rsidP="00CC23A4">
      <w:pPr>
        <w:tabs>
          <w:tab w:val="right" w:pos="9360"/>
        </w:tabs>
      </w:pPr>
      <w:r>
        <w:tab/>
      </w:r>
      <w:r w:rsidRPr="004A1B91">
        <w:t xml:space="preserve">Time: </w:t>
      </w:r>
      <w:r>
        <w:t xml:space="preserve"> </w:t>
      </w:r>
      <w:r w:rsidRPr="004A1B91">
        <w:t xml:space="preserve">1230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#1</w:t>
      </w:r>
      <w:r>
        <w:tab/>
        <w:t>Slide Iteration #</w:t>
      </w:r>
      <w:r w:rsidRPr="004A1B91">
        <w:t>1</w:t>
      </w:r>
    </w:p>
    <w:p w:rsidR="00CC23A4" w:rsidRPr="004A1B91" w:rsidRDefault="00CC23A4" w:rsidP="00CC23A4"/>
    <w:p w:rsidR="00CC23A4" w:rsidRPr="004A1B91" w:rsidRDefault="00CC23A4" w:rsidP="00CC23A4">
      <w:r>
        <w:t>First</w:t>
      </w:r>
      <w:r w:rsidRPr="004A1B91">
        <w:t xml:space="preserve"> </w:t>
      </w:r>
      <w:r>
        <w:t>a</w:t>
      </w:r>
      <w:r w:rsidRPr="004A1B91">
        <w:t xml:space="preserve">larm </w:t>
      </w:r>
      <w:r>
        <w:t>assignment d</w:t>
      </w:r>
      <w:r w:rsidRPr="004A1B91">
        <w:t xml:space="preserve">ispatched </w:t>
      </w:r>
      <w:r>
        <w:t>at</w:t>
      </w:r>
      <w:r w:rsidRPr="004A1B91">
        <w:t xml:space="preserve"> 1227 </w:t>
      </w:r>
      <w:r>
        <w:t>h</w:t>
      </w:r>
      <w:r w:rsidRPr="004A1B91">
        <w:t>ours</w:t>
      </w:r>
      <w:r>
        <w:t>.</w:t>
      </w:r>
    </w:p>
    <w:p w:rsidR="00CC23A4" w:rsidRPr="004A1B91" w:rsidRDefault="00CC23A4" w:rsidP="00CC23A4"/>
    <w:p w:rsidR="00CC23A4" w:rsidRPr="004A1B91" w:rsidRDefault="00CC23A4" w:rsidP="00CC23A4">
      <w:r w:rsidRPr="004A1B91">
        <w:t xml:space="preserve">Engine 1 has arrived on location </w:t>
      </w:r>
      <w:r>
        <w:t>at</w:t>
      </w:r>
      <w:r w:rsidRPr="004A1B91">
        <w:t xml:space="preserve"> 1230 </w:t>
      </w:r>
      <w:r>
        <w:t>h</w:t>
      </w:r>
      <w:r w:rsidRPr="004A1B91">
        <w:t xml:space="preserve">ours. </w:t>
      </w:r>
      <w:r>
        <w:t xml:space="preserve"> </w:t>
      </w:r>
      <w:r w:rsidRPr="004A1B91">
        <w:t xml:space="preserve">Upon arrival, several people are outside the building on Side A. </w:t>
      </w:r>
      <w:r>
        <w:t xml:space="preserve"> </w:t>
      </w:r>
      <w:r w:rsidRPr="004A1B91">
        <w:t>The manager of Quizno</w:t>
      </w:r>
      <w:r>
        <w:t>'</w:t>
      </w:r>
      <w:r w:rsidRPr="004A1B91">
        <w:t>s reports an explosion occurred in Quizno</w:t>
      </w:r>
      <w:r>
        <w:t>'</w:t>
      </w:r>
      <w:r w:rsidRPr="004A1B91">
        <w:t xml:space="preserve">s. </w:t>
      </w:r>
      <w:r>
        <w:t xml:space="preserve"> </w:t>
      </w:r>
      <w:r w:rsidRPr="004A1B91">
        <w:t>The manager is suffering from severe burns of his arms, neck</w:t>
      </w:r>
      <w:r>
        <w:t>,</w:t>
      </w:r>
      <w:r w:rsidRPr="004A1B91">
        <w:t xml:space="preserve"> and back. </w:t>
      </w:r>
      <w:r>
        <w:t xml:space="preserve"> </w:t>
      </w:r>
      <w:r w:rsidRPr="004A1B91">
        <w:t xml:space="preserve">He said just before the explosion he smelled gas. </w:t>
      </w:r>
      <w:r>
        <w:t xml:space="preserve"> </w:t>
      </w:r>
      <w:r w:rsidRPr="004A1B91">
        <w:t xml:space="preserve">One employee is missing. </w:t>
      </w:r>
      <w:r>
        <w:t xml:space="preserve"> </w:t>
      </w:r>
      <w:r w:rsidRPr="004A1B91">
        <w:t>Four Quizno</w:t>
      </w:r>
      <w:r>
        <w:t>'s</w:t>
      </w:r>
      <w:r w:rsidRPr="004A1B91">
        <w:t xml:space="preserve"> customers are outside suffering from smoke inhalation. </w:t>
      </w:r>
      <w:r w:rsidR="004E0028">
        <w:t xml:space="preserve"> </w:t>
      </w:r>
      <w:r w:rsidRPr="004A1B91">
        <w:t xml:space="preserve">Occupants of Powell Insurance and </w:t>
      </w:r>
      <w:r>
        <w:t xml:space="preserve">Chris's Steak </w:t>
      </w:r>
      <w:r w:rsidRPr="004A1B91">
        <w:t>House are exiting.</w:t>
      </w:r>
    </w:p>
    <w:p w:rsidR="00CC23A4" w:rsidRPr="004A1B91" w:rsidRDefault="00CC23A4" w:rsidP="00CC23A4"/>
    <w:p w:rsidR="00CC23A4" w:rsidRDefault="001B64A3" w:rsidP="00CC23A4">
      <w:pPr>
        <w:rPr>
          <w:b/>
          <w:bCs/>
        </w:rPr>
      </w:pPr>
      <w:r>
        <w:rPr>
          <w:b/>
          <w:bCs/>
        </w:rPr>
        <w:t>1st alarm a</w:t>
      </w:r>
      <w:r w:rsidR="00CC23A4" w:rsidRPr="004A1B91">
        <w:rPr>
          <w:b/>
          <w:bCs/>
        </w:rPr>
        <w:t>ssignment</w:t>
      </w:r>
      <w:r w:rsidR="00CC23A4">
        <w:rPr>
          <w:b/>
          <w:bCs/>
        </w:rPr>
        <w:t>:</w:t>
      </w:r>
    </w:p>
    <w:p w:rsidR="00CC23A4" w:rsidRPr="004A1B91" w:rsidRDefault="00CC23A4" w:rsidP="00CC23A4">
      <w:pPr>
        <w:rPr>
          <w:b/>
          <w:bCs/>
        </w:rPr>
      </w:pPr>
    </w:p>
    <w:p w:rsidR="00CC23A4" w:rsidRPr="004A1B91" w:rsidRDefault="00CC23A4" w:rsidP="00CC23A4">
      <w:pPr>
        <w:numPr>
          <w:ilvl w:val="0"/>
          <w:numId w:val="10"/>
        </w:numPr>
      </w:pPr>
      <w:r w:rsidRPr="004A1B91">
        <w:t>Engine 1</w:t>
      </w:r>
      <w:r>
        <w:t>;</w:t>
      </w:r>
    </w:p>
    <w:p w:rsidR="00CC23A4" w:rsidRPr="004A1B91" w:rsidRDefault="00CC23A4" w:rsidP="00CC23A4">
      <w:pPr>
        <w:numPr>
          <w:ilvl w:val="0"/>
          <w:numId w:val="10"/>
        </w:numPr>
      </w:pPr>
      <w:r w:rsidRPr="004A1B91">
        <w:t>Engine 2</w:t>
      </w:r>
      <w:r>
        <w:t>;</w:t>
      </w:r>
    </w:p>
    <w:p w:rsidR="00CC23A4" w:rsidRPr="004A1B91" w:rsidRDefault="00CC23A4" w:rsidP="00CC23A4">
      <w:pPr>
        <w:numPr>
          <w:ilvl w:val="0"/>
          <w:numId w:val="10"/>
        </w:numPr>
      </w:pPr>
      <w:r w:rsidRPr="004A1B91">
        <w:t>Engine 3</w:t>
      </w:r>
      <w:r>
        <w:t>;</w:t>
      </w:r>
    </w:p>
    <w:p w:rsidR="00CC23A4" w:rsidRPr="004A1B91" w:rsidRDefault="00CC23A4" w:rsidP="00CC23A4">
      <w:pPr>
        <w:numPr>
          <w:ilvl w:val="0"/>
          <w:numId w:val="10"/>
        </w:numPr>
      </w:pPr>
      <w:r w:rsidRPr="004A1B91">
        <w:t>Ladder 1</w:t>
      </w:r>
      <w:r>
        <w:t>; and</w:t>
      </w:r>
    </w:p>
    <w:p w:rsidR="00CC23A4" w:rsidRPr="004A1B91" w:rsidRDefault="00CC23A4" w:rsidP="00CC23A4">
      <w:pPr>
        <w:numPr>
          <w:ilvl w:val="0"/>
          <w:numId w:val="10"/>
        </w:numPr>
      </w:pPr>
      <w:r>
        <w:t>BLS 1.</w:t>
      </w:r>
    </w:p>
    <w:p w:rsidR="00CC23A4" w:rsidRPr="004A1B91" w:rsidRDefault="00CC23A4" w:rsidP="00CC23A4"/>
    <w:p w:rsidR="00CC23A4" w:rsidRPr="004A1B91" w:rsidRDefault="00CC23A4" w:rsidP="00CC23A4">
      <w:r>
        <w:t>1.</w:t>
      </w:r>
      <w:r>
        <w:tab/>
      </w:r>
      <w:r w:rsidRPr="004A1B91">
        <w:t xml:space="preserve">Identify the </w:t>
      </w:r>
      <w:r>
        <w:t>p</w:t>
      </w:r>
      <w:r w:rsidRPr="004A1B91">
        <w:t xml:space="preserve">ertinent </w:t>
      </w:r>
      <w:r>
        <w:t>primary factors and subfactors.</w:t>
      </w:r>
    </w:p>
    <w:p w:rsidR="00CC23A4" w:rsidRPr="004A1B91" w:rsidRDefault="00CC23A4" w:rsidP="00CC23A4"/>
    <w:p w:rsidR="00CC23A4" w:rsidRPr="004A1B91" w:rsidRDefault="00CC23A4" w:rsidP="00CC23A4">
      <w:r>
        <w:t>2.</w:t>
      </w:r>
      <w:r>
        <w:tab/>
      </w:r>
      <w:r w:rsidRPr="004A1B91">
        <w:t xml:space="preserve">Enter </w:t>
      </w:r>
      <w:r>
        <w:t>f</w:t>
      </w:r>
      <w:r w:rsidRPr="004A1B91">
        <w:t>actors on P</w:t>
      </w:r>
      <w:r>
        <w:t xml:space="preserve">rimary </w:t>
      </w:r>
      <w:r w:rsidRPr="004A1B91">
        <w:t>F</w:t>
      </w:r>
      <w:r>
        <w:t>actors</w:t>
      </w:r>
      <w:r w:rsidRPr="004A1B91">
        <w:t xml:space="preserve"> Chart and </w:t>
      </w:r>
      <w:r>
        <w:t>i</w:t>
      </w:r>
      <w:r w:rsidRPr="004A1B91">
        <w:t xml:space="preserve">dentify </w:t>
      </w:r>
      <w:r>
        <w:t>p</w:t>
      </w:r>
      <w:r w:rsidRPr="004A1B91">
        <w:t xml:space="preserve">ertinent </w:t>
      </w:r>
      <w:r>
        <w:t>p</w:t>
      </w:r>
      <w:r w:rsidRPr="004A1B91">
        <w:t>recautions.</w:t>
      </w:r>
    </w:p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  <w:iCs/>
        </w:rPr>
      </w:pPr>
      <w:r w:rsidRPr="00B61F6B">
        <w:rPr>
          <w:b/>
          <w:iCs/>
        </w:rPr>
        <w:t xml:space="preserve">Response </w:t>
      </w:r>
      <w:r>
        <w:rPr>
          <w:b/>
          <w:iCs/>
        </w:rPr>
        <w:t>t</w:t>
      </w:r>
      <w:r w:rsidRPr="00B61F6B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B61F6B">
        <w:rPr>
          <w:b/>
          <w:iCs/>
        </w:rPr>
        <w:t xml:space="preserve">3 </w:t>
      </w:r>
      <w:r>
        <w:rPr>
          <w:b/>
          <w:iCs/>
        </w:rPr>
        <w:t>m</w:t>
      </w:r>
      <w:r w:rsidRPr="00B61F6B">
        <w:rPr>
          <w:b/>
          <w:iCs/>
        </w:rPr>
        <w:t xml:space="preserve">inutes </w:t>
      </w:r>
    </w:p>
    <w:p w:rsidR="00CC23A4" w:rsidRPr="00B61F6B" w:rsidRDefault="00CC23A4" w:rsidP="00CC23A4">
      <w:pPr>
        <w:rPr>
          <w:b/>
          <w:iCs/>
        </w:rPr>
      </w:pPr>
      <w:r w:rsidRPr="00B61F6B">
        <w:rPr>
          <w:b/>
          <w:iCs/>
        </w:rPr>
        <w:t xml:space="preserve">Estimated </w:t>
      </w:r>
      <w:r>
        <w:rPr>
          <w:b/>
          <w:iCs/>
        </w:rPr>
        <w:t>b</w:t>
      </w:r>
      <w:r w:rsidRPr="00B61F6B">
        <w:rPr>
          <w:b/>
          <w:iCs/>
        </w:rPr>
        <w:t xml:space="preserve">urn </w:t>
      </w:r>
      <w:r>
        <w:rPr>
          <w:b/>
          <w:iCs/>
        </w:rPr>
        <w:t>t</w:t>
      </w:r>
      <w:r w:rsidRPr="00B61F6B">
        <w:rPr>
          <w:b/>
          <w:iCs/>
        </w:rPr>
        <w:t xml:space="preserve">ime = 5 </w:t>
      </w:r>
      <w:r>
        <w:rPr>
          <w:b/>
          <w:iCs/>
        </w:rPr>
        <w:t>m</w:t>
      </w:r>
      <w:r w:rsidRPr="00B61F6B">
        <w:rPr>
          <w:b/>
          <w:iCs/>
        </w:rPr>
        <w:t>inutes</w:t>
      </w:r>
    </w:p>
    <w:p w:rsidR="00CC23A4" w:rsidRPr="004A1B91" w:rsidRDefault="00CC23A4" w:rsidP="00CC23A4">
      <w:pPr>
        <w:rPr>
          <w:iCs/>
        </w:rPr>
      </w:pPr>
    </w:p>
    <w:p w:rsidR="00CC23A4" w:rsidRPr="004A1B91" w:rsidRDefault="00CC23A4" w:rsidP="00CC23A4">
      <w:pPr>
        <w:rPr>
          <w:iCs/>
        </w:rPr>
      </w:pPr>
    </w:p>
    <w:p w:rsidR="00CC23A4" w:rsidRPr="00681C89" w:rsidRDefault="00CC23A4" w:rsidP="00CC23A4">
      <w:pPr>
        <w:rPr>
          <w:iCs/>
          <w:sz w:val="22"/>
          <w:szCs w:val="22"/>
        </w:rPr>
      </w:pPr>
    </w:p>
    <w:p w:rsidR="00CC23A4" w:rsidRPr="00681C89" w:rsidRDefault="00CC23A4" w:rsidP="00CC23A4">
      <w:pPr>
        <w:rPr>
          <w:iCs/>
          <w:sz w:val="22"/>
          <w:szCs w:val="22"/>
        </w:rPr>
      </w:pPr>
    </w:p>
    <w:p w:rsidR="00CC23A4" w:rsidRPr="00681C89" w:rsidRDefault="00CC23A4" w:rsidP="00CC23A4">
      <w:pPr>
        <w:rPr>
          <w:iCs/>
          <w:sz w:val="22"/>
          <w:szCs w:val="22"/>
        </w:rPr>
      </w:pPr>
    </w:p>
    <w:p w:rsidR="00CC23A4" w:rsidRPr="00681C89" w:rsidRDefault="00CC23A4" w:rsidP="00CC23A4">
      <w:pPr>
        <w:rPr>
          <w:iCs/>
          <w:sz w:val="22"/>
          <w:szCs w:val="22"/>
        </w:rPr>
      </w:pPr>
    </w:p>
    <w:p w:rsidR="00CC23A4" w:rsidRPr="00681C89" w:rsidRDefault="00CC23A4" w:rsidP="00CC23A4">
      <w:pPr>
        <w:rPr>
          <w:iCs/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4" name="Object 34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1232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#2</w:t>
      </w:r>
      <w:r>
        <w:tab/>
        <w:t>Slide Iteration #</w:t>
      </w:r>
      <w:r w:rsidRPr="004A1B91">
        <w:t>2</w:t>
      </w:r>
    </w:p>
    <w:p w:rsidR="00CC23A4" w:rsidRPr="004A1B91" w:rsidRDefault="00CC23A4" w:rsidP="00CC23A4"/>
    <w:p w:rsidR="00CC23A4" w:rsidRPr="004A1B91" w:rsidRDefault="00CC23A4" w:rsidP="004E0028">
      <w:r w:rsidRPr="004A1B91">
        <w:t xml:space="preserve">Establish the </w:t>
      </w:r>
      <w:r>
        <w:t>Incident Objectives-Strategies-</w:t>
      </w:r>
      <w:r w:rsidRPr="004A1B91">
        <w:t xml:space="preserve">Tactics for </w:t>
      </w:r>
      <w:r>
        <w:t>first</w:t>
      </w:r>
      <w:r w:rsidRPr="004A1B91">
        <w:t xml:space="preserve"> </w:t>
      </w:r>
      <w:r>
        <w:t>o</w:t>
      </w:r>
      <w:r w:rsidRPr="004A1B91">
        <w:t xml:space="preserve">perational </w:t>
      </w:r>
      <w:r>
        <w:t>p</w:t>
      </w:r>
      <w:r w:rsidRPr="004A1B91">
        <w:t>eriod</w:t>
      </w:r>
      <w:r>
        <w:t>.</w:t>
      </w:r>
    </w:p>
    <w:p w:rsidR="00CC23A4" w:rsidRPr="004A1B91" w:rsidRDefault="00CC23A4" w:rsidP="004E0028"/>
    <w:p w:rsidR="00CC23A4" w:rsidRPr="004A1B91" w:rsidRDefault="00CC23A4" w:rsidP="004E0028">
      <w:r w:rsidRPr="004A1B91">
        <w:t xml:space="preserve">Enter on </w:t>
      </w:r>
      <w:r>
        <w:t>the Objectives-Strategy-</w:t>
      </w:r>
      <w:r w:rsidRPr="004A1B91">
        <w:t>Tactics Chart.</w:t>
      </w:r>
    </w:p>
    <w:p w:rsidR="00CC23A4" w:rsidRPr="004A1B91" w:rsidRDefault="00CC23A4" w:rsidP="004E0028"/>
    <w:p w:rsidR="00CC23A4" w:rsidRPr="004A1B91" w:rsidRDefault="00CC23A4" w:rsidP="004E0028">
      <w:r w:rsidRPr="004A1B91">
        <w:t xml:space="preserve">Tactics must be designated on </w:t>
      </w:r>
      <w:r>
        <w:t>the Objectives-Strategy-</w:t>
      </w:r>
      <w:r w:rsidRPr="004A1B91">
        <w:t>Tactics</w:t>
      </w:r>
      <w:r>
        <w:t xml:space="preserve"> Chart</w:t>
      </w:r>
      <w:r w:rsidRPr="004A1B91">
        <w:t xml:space="preserve"> for deployed resources.</w:t>
      </w:r>
    </w:p>
    <w:p w:rsidR="00CC23A4" w:rsidRPr="004A1B91" w:rsidRDefault="00CC23A4" w:rsidP="004E0028"/>
    <w:p w:rsidR="00CC23A4" w:rsidRPr="004A1B91" w:rsidRDefault="00CC23A4" w:rsidP="004E0028">
      <w:r w:rsidRPr="004A1B91">
        <w:t xml:space="preserve">When all </w:t>
      </w:r>
      <w:r>
        <w:t>first</w:t>
      </w:r>
      <w:r w:rsidRPr="004A1B91">
        <w:t xml:space="preserve"> </w:t>
      </w:r>
      <w:r>
        <w:t>a</w:t>
      </w:r>
      <w:r w:rsidRPr="004A1B91">
        <w:t xml:space="preserve">larm resources are deployed, then a </w:t>
      </w:r>
      <w:r w:rsidRPr="004A1B91">
        <w:rPr>
          <w:b/>
          <w:bCs/>
        </w:rPr>
        <w:t>working fire</w:t>
      </w:r>
      <w:r w:rsidRPr="004A1B91">
        <w:t xml:space="preserve"> will be declared and additional companies will be deployed.</w:t>
      </w:r>
    </w:p>
    <w:p w:rsidR="00CC23A4" w:rsidRPr="004A1B91" w:rsidRDefault="00CC23A4" w:rsidP="004E0028"/>
    <w:p w:rsidR="00CC23A4" w:rsidRPr="004A1B91" w:rsidRDefault="00CC23A4" w:rsidP="00CC23A4"/>
    <w:p w:rsidR="00CC23A4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 xml:space="preserve">ime = 7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4A1B91" w:rsidRDefault="00CC23A4" w:rsidP="00CC23A4">
      <w:pPr>
        <w:rPr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5" name="Object 35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1235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#3</w:t>
      </w:r>
      <w:r>
        <w:tab/>
        <w:t>Slide Iteration #</w:t>
      </w:r>
      <w:r w:rsidRPr="004A1B91">
        <w:t>2</w:t>
      </w:r>
    </w:p>
    <w:p w:rsidR="00CC23A4" w:rsidRPr="004A1B91" w:rsidRDefault="00CC23A4" w:rsidP="00CC23A4"/>
    <w:p w:rsidR="00CC23A4" w:rsidRPr="004A1B91" w:rsidRDefault="00CC23A4" w:rsidP="00CC23A4">
      <w:r w:rsidRPr="004A1B91">
        <w:t>Engine 1 repo</w:t>
      </w:r>
      <w:r>
        <w:t xml:space="preserve">rts heavy </w:t>
      </w:r>
      <w:r w:rsidRPr="004A1B91">
        <w:t>fire in Quizno</w:t>
      </w:r>
      <w:r>
        <w:t>'</w:t>
      </w:r>
      <w:r w:rsidRPr="004A1B91">
        <w:t xml:space="preserve">s Restaurant. </w:t>
      </w:r>
      <w:r>
        <w:t xml:space="preserve"> </w:t>
      </w:r>
      <w:r w:rsidRPr="004A1B91">
        <w:t>Request another company to support firefighting operations.</w:t>
      </w:r>
    </w:p>
    <w:p w:rsidR="00CC23A4" w:rsidRPr="004A1B91" w:rsidRDefault="00CC23A4" w:rsidP="00CC23A4"/>
    <w:p w:rsidR="00CC23A4" w:rsidRPr="004A1B91" w:rsidRDefault="00CC23A4" w:rsidP="00CC23A4">
      <w:r w:rsidRPr="004A1B91">
        <w:t xml:space="preserve">Ladder </w:t>
      </w:r>
      <w:proofErr w:type="gramStart"/>
      <w:r>
        <w:t>company</w:t>
      </w:r>
      <w:proofErr w:type="gramEnd"/>
      <w:r>
        <w:t xml:space="preserve"> reports primary search-and-</w:t>
      </w:r>
      <w:r w:rsidRPr="004A1B91">
        <w:t>rescue operations are underway in Powel</w:t>
      </w:r>
      <w:r>
        <w:t>l</w:t>
      </w:r>
      <w:r w:rsidRPr="004A1B91">
        <w:t xml:space="preserve"> Insurance and Chris</w:t>
      </w:r>
      <w:r>
        <w:t>'</w:t>
      </w:r>
      <w:r w:rsidRPr="004A1B91">
        <w:t>s Steak House.</w:t>
      </w:r>
      <w:r>
        <w:t xml:space="preserve"> </w:t>
      </w:r>
      <w:r w:rsidRPr="004A1B91">
        <w:t xml:space="preserve"> Heavy smoke conditions are reported in all occupancies</w:t>
      </w:r>
      <w:r>
        <w:t>.</w:t>
      </w:r>
    </w:p>
    <w:p w:rsidR="00CC23A4" w:rsidRPr="004A1B91" w:rsidRDefault="00CC23A4" w:rsidP="00CC23A4"/>
    <w:p w:rsidR="00CC23A4" w:rsidRPr="004A1B91" w:rsidRDefault="00CC23A4" w:rsidP="00CC23A4">
      <w:r w:rsidRPr="004A1B91">
        <w:t>Powell Insurance office manager reports all employees accounted for, but three have suffered smoke inhalation and need further evaluation.</w:t>
      </w:r>
    </w:p>
    <w:p w:rsidR="00CC23A4" w:rsidRPr="004A1B91" w:rsidRDefault="00CC23A4" w:rsidP="00CC23A4"/>
    <w:p w:rsidR="00CC23A4" w:rsidRPr="004A1B91" w:rsidRDefault="00CC23A4" w:rsidP="00CC23A4">
      <w:r w:rsidRPr="004A1B91">
        <w:t>Chris</w:t>
      </w:r>
      <w:r>
        <w:t>'</w:t>
      </w:r>
      <w:r w:rsidRPr="004A1B91">
        <w:t xml:space="preserve">s Steak House manager reports 25 customers and </w:t>
      </w:r>
      <w:r>
        <w:t>7</w:t>
      </w:r>
      <w:r w:rsidRPr="004A1B91">
        <w:t xml:space="preserve"> employees were in the restaurant when the fire broke o</w:t>
      </w:r>
      <w:r>
        <w:t xml:space="preserve">ut. </w:t>
      </w:r>
      <w:r w:rsidR="004E0028">
        <w:t xml:space="preserve"> </w:t>
      </w:r>
      <w:r>
        <w:t xml:space="preserve">He also reports that there </w:t>
      </w:r>
      <w:r w:rsidRPr="004A1B91">
        <w:t xml:space="preserve">was a strong smell of gas in the restaurant kitchen </w:t>
      </w:r>
      <w:r>
        <w:t>right before the fire broke out.</w:t>
      </w:r>
    </w:p>
    <w:p w:rsidR="00CC23A4" w:rsidRPr="004A1B91" w:rsidRDefault="00CC23A4" w:rsidP="00CC23A4"/>
    <w:p w:rsidR="00CC23A4" w:rsidRPr="004A1B91" w:rsidRDefault="00CC23A4" w:rsidP="00CC23A4">
      <w:r w:rsidRPr="004A1B91">
        <w:t>Several customers and employees are outside Chris</w:t>
      </w:r>
      <w:r>
        <w:t>'</w:t>
      </w:r>
      <w:r w:rsidRPr="004A1B91">
        <w:t xml:space="preserve">s </w:t>
      </w:r>
      <w:r>
        <w:t>Steak House</w:t>
      </w:r>
      <w:r w:rsidRPr="004A1B91">
        <w:t xml:space="preserve">. </w:t>
      </w:r>
      <w:r>
        <w:t xml:space="preserve"> </w:t>
      </w:r>
      <w:r w:rsidRPr="004A1B91">
        <w:t>He does not have full accountability.</w:t>
      </w:r>
    </w:p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10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>
      <w:pPr>
        <w:rPr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6" name="Object 36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1237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#4</w:t>
      </w:r>
      <w:r>
        <w:tab/>
        <w:t>Slide Iteration #</w:t>
      </w:r>
      <w:r w:rsidRPr="004A1B91">
        <w:t>3</w:t>
      </w:r>
    </w:p>
    <w:p w:rsidR="00CC23A4" w:rsidRPr="004A1B91" w:rsidRDefault="00CC23A4" w:rsidP="00CC23A4"/>
    <w:p w:rsidR="00CC23A4" w:rsidRPr="004A1B91" w:rsidRDefault="00CC23A4" w:rsidP="00CC23A4">
      <w:r w:rsidRPr="004A1B91">
        <w:t xml:space="preserve">Engine 1 </w:t>
      </w:r>
      <w:proofErr w:type="gramStart"/>
      <w:r w:rsidRPr="004A1B91">
        <w:t>reports</w:t>
      </w:r>
      <w:proofErr w:type="gramEnd"/>
      <w:r w:rsidRPr="004A1B91">
        <w:t xml:space="preserve"> all visible fire knocked down, but still smelling the presence of gas. </w:t>
      </w:r>
      <w:r>
        <w:t xml:space="preserve"> </w:t>
      </w:r>
      <w:r w:rsidRPr="004A1B91">
        <w:t>Fire appears to have some upward extension</w:t>
      </w:r>
      <w:r>
        <w:t>.</w:t>
      </w:r>
    </w:p>
    <w:p w:rsidR="00CC23A4" w:rsidRPr="004A1B91" w:rsidRDefault="00CC23A4" w:rsidP="00CC23A4"/>
    <w:p w:rsidR="00CC23A4" w:rsidRPr="004A1B91" w:rsidRDefault="00CC23A4" w:rsidP="00CC23A4">
      <w:r w:rsidRPr="004A1B91">
        <w:t>Primary search has been</w:t>
      </w:r>
      <w:r>
        <w:t xml:space="preserve"> completed for Powell Insurance</w:t>
      </w:r>
      <w:r w:rsidRPr="004A1B91">
        <w:t xml:space="preserve">, but medium heat and smoke conditions remain. </w:t>
      </w:r>
      <w:r>
        <w:t xml:space="preserve"> </w:t>
      </w:r>
      <w:r w:rsidRPr="004A1B91">
        <w:t>All employees are now accounted for.</w:t>
      </w:r>
    </w:p>
    <w:p w:rsidR="00CC23A4" w:rsidRPr="004A1B91" w:rsidRDefault="00CC23A4" w:rsidP="00CC23A4"/>
    <w:p w:rsidR="00CC23A4" w:rsidRDefault="00CC23A4" w:rsidP="00CC23A4">
      <w:pPr>
        <w:rPr>
          <w:b/>
        </w:rPr>
      </w:pPr>
      <w:r w:rsidRPr="004A1B91">
        <w:rPr>
          <w:b/>
        </w:rPr>
        <w:t xml:space="preserve">Working </w:t>
      </w:r>
      <w:r>
        <w:rPr>
          <w:b/>
        </w:rPr>
        <w:t>f</w:t>
      </w:r>
      <w:r w:rsidRPr="004A1B91">
        <w:rPr>
          <w:b/>
        </w:rPr>
        <w:t xml:space="preserve">ire </w:t>
      </w:r>
      <w:r>
        <w:rPr>
          <w:b/>
        </w:rPr>
        <w:t>companies have arrived on scene:</w:t>
      </w:r>
    </w:p>
    <w:p w:rsidR="00CC23A4" w:rsidRPr="004A1B91" w:rsidRDefault="00CC23A4" w:rsidP="00CC23A4">
      <w:pPr>
        <w:rPr>
          <w:b/>
        </w:rPr>
      </w:pPr>
    </w:p>
    <w:p w:rsidR="00CC23A4" w:rsidRPr="004A1B91" w:rsidRDefault="00CC23A4" w:rsidP="00CC23A4">
      <w:pPr>
        <w:numPr>
          <w:ilvl w:val="0"/>
          <w:numId w:val="9"/>
        </w:numPr>
      </w:pPr>
      <w:r w:rsidRPr="004A1B91">
        <w:t>Engine 5</w:t>
      </w:r>
      <w:r>
        <w:t>;</w:t>
      </w:r>
    </w:p>
    <w:p w:rsidR="00CC23A4" w:rsidRPr="004A1B91" w:rsidRDefault="001B64A3" w:rsidP="00CC23A4">
      <w:pPr>
        <w:numPr>
          <w:ilvl w:val="0"/>
          <w:numId w:val="9"/>
        </w:numPr>
      </w:pPr>
      <w:r>
        <w:t>Engine 6 (RIC</w:t>
      </w:r>
      <w:r w:rsidR="00CC23A4" w:rsidRPr="004A1B91">
        <w:t>)</w:t>
      </w:r>
      <w:r w:rsidR="00CC23A4">
        <w:t>;</w:t>
      </w:r>
    </w:p>
    <w:p w:rsidR="00CC23A4" w:rsidRPr="004A1B91" w:rsidRDefault="00CC23A4" w:rsidP="00CC23A4">
      <w:pPr>
        <w:numPr>
          <w:ilvl w:val="0"/>
          <w:numId w:val="9"/>
        </w:numPr>
      </w:pPr>
      <w:r w:rsidRPr="004A1B91">
        <w:t>Squad 1</w:t>
      </w:r>
      <w:r>
        <w:t>;</w:t>
      </w:r>
    </w:p>
    <w:p w:rsidR="00CC23A4" w:rsidRPr="004A1B91" w:rsidRDefault="00CC23A4" w:rsidP="00CC23A4">
      <w:pPr>
        <w:numPr>
          <w:ilvl w:val="0"/>
          <w:numId w:val="9"/>
        </w:numPr>
      </w:pPr>
      <w:r w:rsidRPr="004A1B91">
        <w:t>Air Cascade</w:t>
      </w:r>
      <w:r>
        <w:t>;</w:t>
      </w:r>
    </w:p>
    <w:p w:rsidR="00CC23A4" w:rsidRPr="004A1B91" w:rsidRDefault="00CC23A4" w:rsidP="00CC23A4">
      <w:pPr>
        <w:numPr>
          <w:ilvl w:val="0"/>
          <w:numId w:val="9"/>
        </w:numPr>
      </w:pPr>
      <w:r w:rsidRPr="004A1B91">
        <w:t>Safety Officer</w:t>
      </w:r>
      <w:r>
        <w:t>; and</w:t>
      </w:r>
    </w:p>
    <w:p w:rsidR="00CC23A4" w:rsidRPr="004A1B91" w:rsidRDefault="00CC23A4" w:rsidP="00CC23A4">
      <w:pPr>
        <w:numPr>
          <w:ilvl w:val="0"/>
          <w:numId w:val="9"/>
        </w:numPr>
        <w:rPr>
          <w:b/>
        </w:rPr>
      </w:pPr>
      <w:r w:rsidRPr="004A1B91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12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7" name="Object 37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1239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#5</w:t>
      </w:r>
      <w:r>
        <w:tab/>
        <w:t>Slide Iteration #</w:t>
      </w:r>
      <w:r w:rsidRPr="004A1B91">
        <w:t>3</w:t>
      </w:r>
    </w:p>
    <w:p w:rsidR="00CC23A4" w:rsidRPr="004A1B91" w:rsidRDefault="00CC23A4" w:rsidP="00CC23A4"/>
    <w:p w:rsidR="00CC23A4" w:rsidRPr="004A1B91" w:rsidRDefault="00CC23A4" w:rsidP="00CC23A4">
      <w:r w:rsidRPr="004A1B91">
        <w:t>Engine 1 reports attic space inspection in Quizno</w:t>
      </w:r>
      <w:r>
        <w:t>'</w:t>
      </w:r>
      <w:r w:rsidRPr="004A1B91">
        <w:t xml:space="preserve">s indicates some fire </w:t>
      </w:r>
      <w:r>
        <w:t xml:space="preserve">extension into attic </w:t>
      </w:r>
      <w:r w:rsidRPr="004A1B91">
        <w:t>space.</w:t>
      </w:r>
      <w:r>
        <w:t xml:space="preserve"> </w:t>
      </w:r>
      <w:r w:rsidRPr="004A1B91">
        <w:t xml:space="preserve"> One firefighter is complaining of chest pains. </w:t>
      </w:r>
      <w:r>
        <w:t xml:space="preserve"> </w:t>
      </w:r>
      <w:r w:rsidRPr="004A1B91">
        <w:t>Need assistance</w:t>
      </w:r>
      <w:r>
        <w:t>.</w:t>
      </w:r>
    </w:p>
    <w:p w:rsidR="00CC23A4" w:rsidRPr="004A1B91" w:rsidRDefault="00CC23A4" w:rsidP="00CC23A4"/>
    <w:p w:rsidR="00CC23A4" w:rsidRPr="004A1B91" w:rsidRDefault="00CC23A4" w:rsidP="00CC23A4">
      <w:r w:rsidRPr="004A1B91">
        <w:t>Attic inspection in Powe</w:t>
      </w:r>
      <w:r>
        <w:t xml:space="preserve">ll Insurance and Chris's Steak </w:t>
      </w:r>
      <w:r w:rsidRPr="004A1B91">
        <w:t>House reveal medium smoke, bu</w:t>
      </w:r>
      <w:r>
        <w:t>t no visible fire at this time.</w:t>
      </w:r>
    </w:p>
    <w:p w:rsidR="00CC23A4" w:rsidRPr="004A1B91" w:rsidRDefault="00CC23A4" w:rsidP="00CC23A4"/>
    <w:p w:rsidR="00CC23A4" w:rsidRPr="004A1B91" w:rsidRDefault="00CC23A4" w:rsidP="00CC23A4">
      <w:r w:rsidRPr="004A1B91">
        <w:t>Strong odor of gas also detected in attic space.</w:t>
      </w:r>
    </w:p>
    <w:p w:rsidR="00CC23A4" w:rsidRPr="004A1B91" w:rsidRDefault="00CC23A4" w:rsidP="00CC23A4"/>
    <w:p w:rsidR="00CC23A4" w:rsidRPr="004A1B91" w:rsidRDefault="00CC23A4" w:rsidP="00CC23A4">
      <w:proofErr w:type="gramStart"/>
      <w:r>
        <w:t>Emergency medical services (</w:t>
      </w:r>
      <w:r w:rsidRPr="004A1B91">
        <w:t>EMS</w:t>
      </w:r>
      <w:r>
        <w:t>)</w:t>
      </w:r>
      <w:r w:rsidRPr="004A1B91">
        <w:t xml:space="preserve"> is</w:t>
      </w:r>
      <w:proofErr w:type="gramEnd"/>
      <w:r w:rsidRPr="004A1B91">
        <w:t xml:space="preserve"> requesting additional </w:t>
      </w:r>
      <w:r>
        <w:t>M</w:t>
      </w:r>
      <w:r w:rsidRPr="004A1B91">
        <w:t xml:space="preserve">edical </w:t>
      </w:r>
      <w:r>
        <w:t>U</w:t>
      </w:r>
      <w:r w:rsidRPr="004A1B91">
        <w:t xml:space="preserve">nits for transportation. </w:t>
      </w:r>
      <w:r>
        <w:t xml:space="preserve"> </w:t>
      </w:r>
      <w:r w:rsidRPr="004A1B91">
        <w:t>They now have eight employees and customers that require further treatment and evaluation.</w:t>
      </w:r>
    </w:p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14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>
      <w:pPr>
        <w:rPr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8" name="Object 38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1241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#6</w:t>
      </w:r>
      <w:r>
        <w:tab/>
        <w:t>Slide Iteration #</w:t>
      </w:r>
      <w:r w:rsidRPr="004A1B91">
        <w:t>4</w:t>
      </w:r>
    </w:p>
    <w:p w:rsidR="00CC23A4" w:rsidRPr="004A1B91" w:rsidRDefault="00CC23A4" w:rsidP="00CC23A4"/>
    <w:p w:rsidR="00CC23A4" w:rsidRPr="004A1B91" w:rsidRDefault="00CC23A4" w:rsidP="00CC23A4">
      <w:r w:rsidRPr="004A1B91">
        <w:t xml:space="preserve">Engine 1 reports fire in attic space has been extinguished. </w:t>
      </w:r>
      <w:r>
        <w:t xml:space="preserve"> </w:t>
      </w:r>
      <w:r w:rsidRPr="004A1B91">
        <w:t>One unconscious empl</w:t>
      </w:r>
      <w:r>
        <w:t>oyee has been found in Quizno's</w:t>
      </w:r>
      <w:r w:rsidRPr="004A1B91">
        <w:t xml:space="preserve"> suffering from severe burns.</w:t>
      </w:r>
      <w:r>
        <w:t xml:space="preserve"> </w:t>
      </w:r>
      <w:r w:rsidRPr="004A1B91">
        <w:t xml:space="preserve"> Need medical assistance.</w:t>
      </w:r>
    </w:p>
    <w:p w:rsidR="00CC23A4" w:rsidRPr="004A1B91" w:rsidRDefault="00CC23A4" w:rsidP="00CC23A4"/>
    <w:p w:rsidR="00CC23A4" w:rsidRPr="004A1B91" w:rsidRDefault="00CC23A4" w:rsidP="00CC23A4">
      <w:r w:rsidRPr="004A1B91">
        <w:t>Primary search in has been completed in Chris</w:t>
      </w:r>
      <w:r>
        <w:t>'</w:t>
      </w:r>
      <w:r w:rsidRPr="004A1B91">
        <w:t>s Steak House.</w:t>
      </w:r>
      <w:r>
        <w:t xml:space="preserve"> </w:t>
      </w:r>
      <w:r w:rsidRPr="004A1B91">
        <w:t xml:space="preserve"> All employees and customers now accounted for. </w:t>
      </w:r>
    </w:p>
    <w:p w:rsidR="00CC23A4" w:rsidRPr="004A1B91" w:rsidRDefault="00CC23A4" w:rsidP="00CC23A4"/>
    <w:p w:rsidR="00CC23A4" w:rsidRPr="004A1B91" w:rsidRDefault="00CC23A4" w:rsidP="00CC23A4">
      <w:r w:rsidRPr="004A1B91">
        <w:t>Building structural support conditions appear to be in fair condition in Quizno</w:t>
      </w:r>
      <w:r>
        <w:t>'</w:t>
      </w:r>
      <w:r w:rsidRPr="004A1B91">
        <w:t xml:space="preserve">s. </w:t>
      </w:r>
      <w:r>
        <w:t xml:space="preserve"> </w:t>
      </w:r>
      <w:r w:rsidRPr="004A1B91">
        <w:t xml:space="preserve">They </w:t>
      </w:r>
      <w:r>
        <w:t xml:space="preserve">have suffered some fire damage. </w:t>
      </w:r>
    </w:p>
    <w:p w:rsidR="00CC23A4" w:rsidRPr="004A1B91" w:rsidRDefault="00CC23A4" w:rsidP="00CC23A4"/>
    <w:p w:rsidR="00CC23A4" w:rsidRPr="004A1B91" w:rsidRDefault="00CC23A4" w:rsidP="00CC23A4">
      <w:proofErr w:type="gramStart"/>
      <w:r>
        <w:t xml:space="preserve">Continuing to check for </w:t>
      </w:r>
      <w:r w:rsidRPr="004A1B91">
        <w:t>further extension.</w:t>
      </w:r>
      <w:proofErr w:type="gramEnd"/>
    </w:p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16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>
      <w:pPr>
        <w:rPr>
          <w:sz w:val="22"/>
          <w:szCs w:val="22"/>
        </w:rPr>
      </w:pPr>
    </w:p>
    <w:p w:rsidR="00CC23A4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39" name="Object 39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1242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#7</w:t>
      </w:r>
      <w:r>
        <w:tab/>
        <w:t>Slide Iteration #</w:t>
      </w:r>
      <w:r w:rsidRPr="004A1B91">
        <w:t>4</w:t>
      </w:r>
    </w:p>
    <w:p w:rsidR="00CC23A4" w:rsidRPr="004A1B91" w:rsidRDefault="00CC23A4" w:rsidP="00CC23A4"/>
    <w:p w:rsidR="00CC23A4" w:rsidRPr="004A1B91" w:rsidRDefault="00CC23A4" w:rsidP="00CC23A4">
      <w:r w:rsidRPr="004A1B91">
        <w:t>Further i</w:t>
      </w:r>
      <w:r>
        <w:t xml:space="preserve">nspection into Powell Insurance </w:t>
      </w:r>
      <w:r w:rsidRPr="004A1B91">
        <w:t>and Chris</w:t>
      </w:r>
      <w:r>
        <w:t>'</w:t>
      </w:r>
      <w:r w:rsidRPr="004A1B91">
        <w:t>s Steak House attic reveal no fire or structural damage.</w:t>
      </w:r>
    </w:p>
    <w:p w:rsidR="00CC23A4" w:rsidRPr="004A1B91" w:rsidRDefault="00CC23A4" w:rsidP="00CC23A4"/>
    <w:p w:rsidR="00CC23A4" w:rsidRPr="004A1B91" w:rsidRDefault="00CC23A4" w:rsidP="00CC23A4">
      <w:r w:rsidRPr="004A1B91">
        <w:t>Odor of gas is dissipating</w:t>
      </w:r>
      <w:r>
        <w:t>.</w:t>
      </w:r>
    </w:p>
    <w:p w:rsidR="00CC23A4" w:rsidRPr="004A1B91" w:rsidRDefault="00CC23A4" w:rsidP="00CC23A4"/>
    <w:p w:rsidR="00CC23A4" w:rsidRPr="004A1B91" w:rsidRDefault="00CC23A4" w:rsidP="00CC23A4">
      <w:pPr>
        <w:rPr>
          <w:b/>
          <w:bCs/>
        </w:rPr>
      </w:pPr>
      <w:r w:rsidRPr="004A1B91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17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4A1B91" w:rsidRDefault="00CC23A4" w:rsidP="00CC23A4"/>
    <w:p w:rsidR="00CC23A4" w:rsidRPr="004A1B91" w:rsidRDefault="00CC23A4" w:rsidP="00CC23A4">
      <w:pPr>
        <w:rPr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0" name="Object 40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CC23A4" w:rsidRPr="004A1B91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4A1B91">
        <w:t xml:space="preserve">Time: </w:t>
      </w:r>
      <w:r>
        <w:t xml:space="preserve"> </w:t>
      </w:r>
      <w:r w:rsidRPr="004A1B91">
        <w:t xml:space="preserve">1243 </w:t>
      </w:r>
      <w:r>
        <w:t>h</w:t>
      </w:r>
      <w:r w:rsidRPr="004A1B91">
        <w:t>ours</w:t>
      </w:r>
    </w:p>
    <w:p w:rsidR="00CC23A4" w:rsidRPr="004A1B91" w:rsidRDefault="00CC23A4" w:rsidP="00CC23A4"/>
    <w:p w:rsidR="00CC23A4" w:rsidRPr="004A1B91" w:rsidRDefault="00CC23A4" w:rsidP="00CC23A4">
      <w:pPr>
        <w:tabs>
          <w:tab w:val="right" w:pos="9360"/>
        </w:tabs>
      </w:pPr>
      <w:r w:rsidRPr="00B61F6B">
        <w:rPr>
          <w:rFonts w:ascii="Arial" w:hAnsi="Arial" w:cs="Arial"/>
          <w:b/>
        </w:rPr>
        <w:t>Message #8</w:t>
      </w:r>
      <w:r>
        <w:tab/>
        <w:t>Slide Iteration #</w:t>
      </w:r>
      <w:r w:rsidRPr="004A1B91">
        <w:t>4</w:t>
      </w:r>
    </w:p>
    <w:p w:rsidR="00CC23A4" w:rsidRPr="004A1B91" w:rsidRDefault="00CC23A4" w:rsidP="00CC23A4"/>
    <w:p w:rsidR="00CC23A4" w:rsidRPr="004A1B91" w:rsidRDefault="00CC23A4" w:rsidP="00CC23A4">
      <w:r w:rsidRPr="004A1B91">
        <w:t>Engine 1 report</w:t>
      </w:r>
      <w:r>
        <w:t>s no further extension of fire.</w:t>
      </w:r>
    </w:p>
    <w:p w:rsidR="00CC23A4" w:rsidRPr="004A1B91" w:rsidRDefault="00CC23A4" w:rsidP="00CC23A4"/>
    <w:p w:rsidR="00CC23A4" w:rsidRPr="004A1B91" w:rsidRDefault="00CC23A4" w:rsidP="00CC23A4">
      <w:r w:rsidRPr="004A1B91">
        <w:t>P</w:t>
      </w:r>
      <w:r>
        <w:t xml:space="preserve">repare for transfer of Command </w:t>
      </w:r>
      <w:r w:rsidRPr="004A1B91">
        <w:t>on ICS Form 201</w:t>
      </w:r>
      <w:r>
        <w:t>.</w:t>
      </w:r>
    </w:p>
    <w:p w:rsidR="00CC23A4" w:rsidRPr="004A1B91" w:rsidRDefault="00CC23A4" w:rsidP="00CC23A4"/>
    <w:p w:rsidR="00CC23A4" w:rsidRDefault="00CC23A4" w:rsidP="00CC23A4"/>
    <w:p w:rsidR="00CC23A4" w:rsidRPr="004A1B91" w:rsidRDefault="00CC23A4" w:rsidP="00CC23A4"/>
    <w:p w:rsidR="00CC23A4" w:rsidRPr="004A1B91" w:rsidRDefault="00CC23A4" w:rsidP="00CC23A4"/>
    <w:p w:rsidR="00CC23A4" w:rsidRPr="00B61F6B" w:rsidRDefault="00CC23A4" w:rsidP="00CC23A4">
      <w:pPr>
        <w:rPr>
          <w:b/>
        </w:rPr>
      </w:pPr>
      <w:r w:rsidRPr="00B61F6B">
        <w:rPr>
          <w:b/>
        </w:rPr>
        <w:t xml:space="preserve">Estimated </w:t>
      </w:r>
      <w:r>
        <w:rPr>
          <w:b/>
        </w:rPr>
        <w:t>b</w:t>
      </w:r>
      <w:r w:rsidRPr="00B61F6B">
        <w:rPr>
          <w:b/>
        </w:rPr>
        <w:t xml:space="preserve">urn </w:t>
      </w:r>
      <w:r>
        <w:rPr>
          <w:b/>
        </w:rPr>
        <w:t>t</w:t>
      </w:r>
      <w:r w:rsidRPr="00B61F6B">
        <w:rPr>
          <w:b/>
        </w:rPr>
        <w:t>ime =</w:t>
      </w:r>
      <w:r>
        <w:rPr>
          <w:b/>
        </w:rPr>
        <w:t xml:space="preserve"> </w:t>
      </w:r>
      <w:r w:rsidRPr="00B61F6B">
        <w:rPr>
          <w:b/>
        </w:rPr>
        <w:t xml:space="preserve">18 </w:t>
      </w:r>
      <w:r>
        <w:rPr>
          <w:b/>
        </w:rPr>
        <w:t>m</w:t>
      </w:r>
      <w:r w:rsidRPr="00B61F6B">
        <w:rPr>
          <w:b/>
        </w:rPr>
        <w:t>inutes</w:t>
      </w:r>
    </w:p>
    <w:p w:rsidR="00CC23A4" w:rsidRPr="004A1B91" w:rsidRDefault="00CC23A4" w:rsidP="00CC23A4"/>
    <w:p w:rsidR="00CC23A4" w:rsidRPr="004A1B91" w:rsidRDefault="00CC23A4" w:rsidP="00CC23A4"/>
    <w:p w:rsidR="00CC23A4" w:rsidRPr="004A1B91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681C89" w:rsidRDefault="00CC23A4" w:rsidP="00CC23A4">
      <w:pPr>
        <w:rPr>
          <w:sz w:val="22"/>
          <w:szCs w:val="22"/>
        </w:rPr>
      </w:pPr>
    </w:p>
    <w:p w:rsidR="00CC23A4" w:rsidRPr="00681C89" w:rsidRDefault="00CC23A4" w:rsidP="00CC23A4">
      <w:pPr>
        <w:rPr>
          <w:sz w:val="22"/>
          <w:szCs w:val="22"/>
        </w:rPr>
      </w:pPr>
    </w:p>
    <w:p w:rsidR="00CC23A4" w:rsidRPr="00681C89" w:rsidRDefault="00CC23A4" w:rsidP="00CC23A4">
      <w:pPr>
        <w:rPr>
          <w:sz w:val="22"/>
          <w:szCs w:val="22"/>
        </w:rPr>
      </w:pPr>
    </w:p>
    <w:p w:rsidR="00CC23A4" w:rsidRPr="00681C89" w:rsidRDefault="00CC23A4" w:rsidP="00CC23A4">
      <w:pPr>
        <w:rPr>
          <w:sz w:val="22"/>
          <w:szCs w:val="22"/>
        </w:rPr>
      </w:pPr>
    </w:p>
    <w:p w:rsidR="00CC23A4" w:rsidRPr="00681C89" w:rsidRDefault="00CC23A4" w:rsidP="00CC23A4">
      <w:pPr>
        <w:rPr>
          <w:sz w:val="22"/>
          <w:szCs w:val="22"/>
        </w:rPr>
      </w:pPr>
    </w:p>
    <w:p w:rsidR="00CC23A4" w:rsidRPr="00681C89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4A1B91" w:rsidRDefault="00CC23A4" w:rsidP="00CC23A4">
      <w:pPr>
        <w:rPr>
          <w:sz w:val="22"/>
          <w:szCs w:val="22"/>
        </w:rPr>
      </w:pPr>
    </w:p>
    <w:p w:rsidR="00CC23A4" w:rsidRPr="004A1B91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1" name="Object 41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CC23A4" w:rsidRDefault="00590839" w:rsidP="00CC23A4">
      <w:pPr>
        <w:pStyle w:val="activitytitle"/>
      </w:pPr>
      <w:r>
        <w:lastRenderedPageBreak/>
        <w:t>Handout 7-7</w:t>
      </w:r>
    </w:p>
    <w:p w:rsidR="00CC23A4" w:rsidRDefault="00CC23A4" w:rsidP="00CC23A4">
      <w:pPr>
        <w:pStyle w:val="activitytitle"/>
      </w:pPr>
    </w:p>
    <w:p w:rsidR="00CC23A4" w:rsidRDefault="00CC23A4" w:rsidP="00CC23A4">
      <w:pPr>
        <w:pStyle w:val="activitytitle"/>
      </w:pPr>
      <w:r>
        <w:t xml:space="preserve">Exercise #6:  </w:t>
      </w:r>
      <w:r w:rsidR="004D020A">
        <w:t xml:space="preserve">Bank </w:t>
      </w:r>
      <w:r>
        <w:t xml:space="preserve">Mansard </w:t>
      </w:r>
      <w:r w:rsidR="004D020A">
        <w:t>Roof</w:t>
      </w:r>
      <w:r>
        <w:t xml:space="preserve"> Messages</w:t>
      </w:r>
    </w:p>
    <w:p w:rsidR="00CC23A4" w:rsidRDefault="00CC23A4" w:rsidP="00CC23A4"/>
    <w:p w:rsidR="00CC23A4" w:rsidRPr="00952E0B" w:rsidRDefault="00CC23A4" w:rsidP="00CC23A4">
      <w:pPr>
        <w:tabs>
          <w:tab w:val="right" w:pos="9360"/>
        </w:tabs>
      </w:pPr>
      <w:r>
        <w:tab/>
      </w:r>
      <w:r w:rsidRPr="00952E0B">
        <w:t>Time:</w:t>
      </w:r>
      <w:r>
        <w:t xml:space="preserve">  </w:t>
      </w:r>
      <w:r w:rsidRPr="00952E0B">
        <w:t xml:space="preserve">1230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#1</w:t>
      </w:r>
      <w:r>
        <w:tab/>
        <w:t>Slide Iteration #</w:t>
      </w:r>
      <w:r w:rsidRPr="00952E0B">
        <w:t>1</w:t>
      </w:r>
    </w:p>
    <w:p w:rsidR="00CC23A4" w:rsidRPr="00952E0B" w:rsidRDefault="00CC23A4" w:rsidP="00CC23A4"/>
    <w:p w:rsidR="00CC23A4" w:rsidRPr="00952E0B" w:rsidRDefault="00CC23A4" w:rsidP="00CC23A4">
      <w:r>
        <w:t>First a</w:t>
      </w:r>
      <w:r w:rsidRPr="00952E0B">
        <w:t xml:space="preserve">larm </w:t>
      </w:r>
      <w:r>
        <w:t>a</w:t>
      </w:r>
      <w:r w:rsidRPr="00952E0B">
        <w:t xml:space="preserve">ssignment </w:t>
      </w:r>
      <w:r>
        <w:t>d</w:t>
      </w:r>
      <w:r w:rsidRPr="00952E0B">
        <w:t xml:space="preserve">ispatched </w:t>
      </w:r>
      <w:r>
        <w:t>at</w:t>
      </w:r>
      <w:r w:rsidRPr="00952E0B">
        <w:t xml:space="preserve"> 1227 </w:t>
      </w:r>
      <w:r>
        <w:t>h</w:t>
      </w:r>
      <w:r w:rsidRPr="00952E0B">
        <w:t>ours</w:t>
      </w:r>
      <w:r>
        <w:t>.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Engine 1 has arrived on location </w:t>
      </w:r>
      <w:r>
        <w:t>at</w:t>
      </w:r>
      <w:r w:rsidRPr="00952E0B">
        <w:t xml:space="preserve"> 1230 </w:t>
      </w:r>
      <w:r>
        <w:t>h</w:t>
      </w:r>
      <w:r w:rsidRPr="00952E0B">
        <w:t xml:space="preserve">ours. </w:t>
      </w:r>
      <w:r>
        <w:t xml:space="preserve"> </w:t>
      </w:r>
      <w:r w:rsidRPr="00952E0B">
        <w:t xml:space="preserve">Upon arrival, several employees and customers are outside the bank building. </w:t>
      </w:r>
      <w:r>
        <w:t xml:space="preserve"> </w:t>
      </w:r>
      <w:r w:rsidRPr="00952E0B">
        <w:t>Three employees who attempted to fight the fire are suffering from minor burns and smoke inhalation.</w:t>
      </w:r>
      <w:r>
        <w:t xml:space="preserve"> </w:t>
      </w:r>
      <w:r w:rsidRPr="00952E0B">
        <w:t xml:space="preserve"> The bank manager reports that a few employees were eating</w:t>
      </w:r>
      <w:r>
        <w:t xml:space="preserve"> </w:t>
      </w:r>
      <w:r w:rsidRPr="00952E0B">
        <w:t xml:space="preserve">lunch in the </w:t>
      </w:r>
      <w:r>
        <w:t>third</w:t>
      </w:r>
      <w:r w:rsidRPr="00952E0B">
        <w:t xml:space="preserve"> floor break/lunch room and they are unaccounted for. </w:t>
      </w:r>
      <w:r>
        <w:t xml:space="preserve"> </w:t>
      </w:r>
      <w:r w:rsidRPr="00952E0B">
        <w:t>He thinks everyone else has left the building.</w:t>
      </w:r>
      <w:r w:rsidR="004E0028">
        <w:t xml:space="preserve"> </w:t>
      </w:r>
      <w:r w:rsidRPr="00952E0B">
        <w:t xml:space="preserve"> He reports that the fire is in the </w:t>
      </w:r>
      <w:r>
        <w:t>second</w:t>
      </w:r>
      <w:r w:rsidRPr="00952E0B">
        <w:t xml:space="preserve"> floor copy/printing room on the second floor.</w:t>
      </w:r>
    </w:p>
    <w:p w:rsidR="00CC23A4" w:rsidRPr="00952E0B" w:rsidRDefault="00CC23A4" w:rsidP="00CC23A4"/>
    <w:p w:rsidR="00CC23A4" w:rsidRDefault="001B64A3" w:rsidP="00CC23A4">
      <w:pPr>
        <w:rPr>
          <w:b/>
          <w:bCs/>
        </w:rPr>
      </w:pPr>
      <w:r>
        <w:rPr>
          <w:b/>
          <w:bCs/>
        </w:rPr>
        <w:t>1st alarm a</w:t>
      </w:r>
      <w:r w:rsidR="00CC23A4" w:rsidRPr="00952E0B">
        <w:rPr>
          <w:b/>
          <w:bCs/>
        </w:rPr>
        <w:t>ssignment</w:t>
      </w:r>
      <w:r w:rsidR="00CC23A4">
        <w:rPr>
          <w:b/>
          <w:bCs/>
        </w:rPr>
        <w:t>:</w:t>
      </w:r>
    </w:p>
    <w:p w:rsidR="00CC23A4" w:rsidRPr="00952E0B" w:rsidRDefault="00CC23A4" w:rsidP="00CC23A4">
      <w:pPr>
        <w:rPr>
          <w:b/>
          <w:bCs/>
        </w:rPr>
      </w:pPr>
    </w:p>
    <w:p w:rsidR="00CC23A4" w:rsidRPr="00952E0B" w:rsidRDefault="00CC23A4" w:rsidP="00CC23A4">
      <w:pPr>
        <w:numPr>
          <w:ilvl w:val="0"/>
          <w:numId w:val="12"/>
        </w:numPr>
      </w:pPr>
      <w:r w:rsidRPr="00952E0B">
        <w:t>Engine 1</w:t>
      </w:r>
      <w:r>
        <w:t>;</w:t>
      </w:r>
    </w:p>
    <w:p w:rsidR="00CC23A4" w:rsidRPr="00952E0B" w:rsidRDefault="00CC23A4" w:rsidP="00CC23A4">
      <w:pPr>
        <w:numPr>
          <w:ilvl w:val="0"/>
          <w:numId w:val="12"/>
        </w:numPr>
      </w:pPr>
      <w:r w:rsidRPr="00952E0B">
        <w:t>Engine 2</w:t>
      </w:r>
      <w:r>
        <w:t>;</w:t>
      </w:r>
    </w:p>
    <w:p w:rsidR="00CC23A4" w:rsidRPr="00952E0B" w:rsidRDefault="00CC23A4" w:rsidP="00CC23A4">
      <w:pPr>
        <w:numPr>
          <w:ilvl w:val="0"/>
          <w:numId w:val="12"/>
        </w:numPr>
      </w:pPr>
      <w:r w:rsidRPr="00952E0B">
        <w:t>Engine 3</w:t>
      </w:r>
      <w:r>
        <w:t>;</w:t>
      </w:r>
    </w:p>
    <w:p w:rsidR="00CC23A4" w:rsidRPr="00952E0B" w:rsidRDefault="00CC23A4" w:rsidP="00CC23A4">
      <w:pPr>
        <w:numPr>
          <w:ilvl w:val="0"/>
          <w:numId w:val="12"/>
        </w:numPr>
      </w:pPr>
      <w:r w:rsidRPr="00952E0B">
        <w:t>Ladder 1</w:t>
      </w:r>
      <w:r>
        <w:t>; and</w:t>
      </w:r>
    </w:p>
    <w:p w:rsidR="00CC23A4" w:rsidRPr="00952E0B" w:rsidRDefault="00CC23A4" w:rsidP="00CC23A4">
      <w:pPr>
        <w:numPr>
          <w:ilvl w:val="0"/>
          <w:numId w:val="12"/>
        </w:numPr>
      </w:pPr>
      <w:r>
        <w:t>BLS 1.</w:t>
      </w:r>
    </w:p>
    <w:p w:rsidR="00CC23A4" w:rsidRPr="00952E0B" w:rsidRDefault="00CC23A4" w:rsidP="00CC23A4"/>
    <w:p w:rsidR="00CC23A4" w:rsidRPr="00952E0B" w:rsidRDefault="00CC23A4" w:rsidP="00CC23A4">
      <w:r>
        <w:t>1.</w:t>
      </w:r>
      <w:r>
        <w:tab/>
      </w:r>
      <w:r w:rsidRPr="00952E0B">
        <w:t xml:space="preserve">Identify the </w:t>
      </w:r>
      <w:r>
        <w:t>p</w:t>
      </w:r>
      <w:r w:rsidRPr="00952E0B">
        <w:t xml:space="preserve">ertinent </w:t>
      </w:r>
      <w:r>
        <w:t>p</w:t>
      </w:r>
      <w:r w:rsidRPr="00952E0B">
        <w:t xml:space="preserve">rimary </w:t>
      </w:r>
      <w:r>
        <w:t>f</w:t>
      </w:r>
      <w:r w:rsidRPr="00952E0B">
        <w:t xml:space="preserve">actors and </w:t>
      </w:r>
      <w:r>
        <w:t>subfactors.</w:t>
      </w:r>
    </w:p>
    <w:p w:rsidR="00CC23A4" w:rsidRPr="00952E0B" w:rsidRDefault="00CC23A4" w:rsidP="00CC23A4"/>
    <w:p w:rsidR="00CC23A4" w:rsidRPr="00952E0B" w:rsidRDefault="00CC23A4" w:rsidP="00CC23A4">
      <w:r>
        <w:t>2.</w:t>
      </w:r>
      <w:r>
        <w:tab/>
      </w:r>
      <w:r w:rsidRPr="00952E0B">
        <w:t xml:space="preserve">Enter </w:t>
      </w:r>
      <w:r>
        <w:t>f</w:t>
      </w:r>
      <w:r w:rsidRPr="00952E0B">
        <w:t>actors on P</w:t>
      </w:r>
      <w:r>
        <w:t xml:space="preserve">rimary </w:t>
      </w:r>
      <w:r w:rsidRPr="00952E0B">
        <w:t>F</w:t>
      </w:r>
      <w:r>
        <w:t>actors</w:t>
      </w:r>
      <w:r w:rsidRPr="00952E0B">
        <w:t xml:space="preserve"> Chart and </w:t>
      </w:r>
      <w:r>
        <w:t>i</w:t>
      </w:r>
      <w:r w:rsidRPr="00952E0B">
        <w:t xml:space="preserve">dentify </w:t>
      </w:r>
      <w:r>
        <w:t>p</w:t>
      </w:r>
      <w:r w:rsidRPr="00952E0B">
        <w:t xml:space="preserve">ertinent </w:t>
      </w:r>
      <w:r>
        <w:t>p</w:t>
      </w:r>
      <w:r w:rsidRPr="00952E0B">
        <w:t>recautions.</w:t>
      </w:r>
    </w:p>
    <w:p w:rsidR="00CC23A4" w:rsidRPr="00952E0B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  <w:iCs/>
        </w:rPr>
      </w:pPr>
      <w:r w:rsidRPr="001B40BE">
        <w:rPr>
          <w:b/>
          <w:iCs/>
        </w:rPr>
        <w:t xml:space="preserve">Response </w:t>
      </w:r>
      <w:r>
        <w:rPr>
          <w:b/>
          <w:iCs/>
        </w:rPr>
        <w:t>t</w:t>
      </w:r>
      <w:r w:rsidRPr="001B40BE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1B40BE">
        <w:rPr>
          <w:b/>
          <w:iCs/>
        </w:rPr>
        <w:t xml:space="preserve">3 </w:t>
      </w:r>
      <w:r>
        <w:rPr>
          <w:b/>
          <w:iCs/>
        </w:rPr>
        <w:t>m</w:t>
      </w:r>
      <w:r w:rsidRPr="001B40BE">
        <w:rPr>
          <w:b/>
          <w:iCs/>
        </w:rPr>
        <w:t xml:space="preserve">inutes </w:t>
      </w:r>
    </w:p>
    <w:p w:rsidR="00CC23A4" w:rsidRPr="001B40BE" w:rsidRDefault="00CC23A4" w:rsidP="00CC23A4">
      <w:pPr>
        <w:rPr>
          <w:b/>
          <w:iCs/>
        </w:rPr>
      </w:pPr>
      <w:r w:rsidRPr="001B40BE">
        <w:rPr>
          <w:b/>
          <w:iCs/>
        </w:rPr>
        <w:t xml:space="preserve">Estimated </w:t>
      </w:r>
      <w:r>
        <w:rPr>
          <w:b/>
          <w:iCs/>
        </w:rPr>
        <w:t>b</w:t>
      </w:r>
      <w:r w:rsidRPr="001B40BE">
        <w:rPr>
          <w:b/>
          <w:iCs/>
        </w:rPr>
        <w:t xml:space="preserve">urn </w:t>
      </w:r>
      <w:r>
        <w:rPr>
          <w:b/>
          <w:iCs/>
        </w:rPr>
        <w:t>t</w:t>
      </w:r>
      <w:r w:rsidRPr="001B40BE">
        <w:rPr>
          <w:b/>
          <w:iCs/>
        </w:rPr>
        <w:t xml:space="preserve">ime = 5 </w:t>
      </w:r>
      <w:r>
        <w:rPr>
          <w:b/>
          <w:iCs/>
        </w:rPr>
        <w:t>m</w:t>
      </w:r>
      <w:r w:rsidRPr="001B40BE">
        <w:rPr>
          <w:b/>
          <w:iCs/>
        </w:rPr>
        <w:t>inutes</w:t>
      </w:r>
    </w:p>
    <w:p w:rsidR="00CC23A4" w:rsidRDefault="00CC23A4" w:rsidP="00CC23A4"/>
    <w:p w:rsidR="00CC23A4" w:rsidRDefault="00CC23A4" w:rsidP="00CC23A4"/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2" name="Object 42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1232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#2</w:t>
      </w:r>
      <w:r>
        <w:tab/>
        <w:t>Slide Iteration #</w:t>
      </w:r>
      <w:r w:rsidRPr="00952E0B">
        <w:t>2</w:t>
      </w:r>
    </w:p>
    <w:p w:rsidR="00CC23A4" w:rsidRPr="00952E0B" w:rsidRDefault="00CC23A4" w:rsidP="00CC23A4"/>
    <w:p w:rsidR="00CC23A4" w:rsidRPr="00952E0B" w:rsidRDefault="00CC23A4" w:rsidP="004E0028">
      <w:r w:rsidRPr="00952E0B">
        <w:t>Establish the</w:t>
      </w:r>
      <w:r>
        <w:t xml:space="preserve"> Incident Objectives-Strategies</w:t>
      </w:r>
      <w:r w:rsidRPr="00952E0B">
        <w:t xml:space="preserve">-Tactics for </w:t>
      </w:r>
      <w:r>
        <w:t>first</w:t>
      </w:r>
      <w:r w:rsidRPr="00952E0B">
        <w:t xml:space="preserve"> </w:t>
      </w:r>
      <w:r>
        <w:t>o</w:t>
      </w:r>
      <w:r w:rsidRPr="00952E0B">
        <w:t xml:space="preserve">perational </w:t>
      </w:r>
      <w:r>
        <w:t>p</w:t>
      </w:r>
      <w:r w:rsidRPr="00952E0B">
        <w:t>eriod</w:t>
      </w:r>
      <w:r>
        <w:t>.</w:t>
      </w:r>
    </w:p>
    <w:p w:rsidR="00CC23A4" w:rsidRPr="00952E0B" w:rsidRDefault="00CC23A4" w:rsidP="004E0028"/>
    <w:p w:rsidR="00CC23A4" w:rsidRPr="00952E0B" w:rsidRDefault="00CC23A4" w:rsidP="004E0028">
      <w:r w:rsidRPr="00952E0B">
        <w:t xml:space="preserve">Enter on </w:t>
      </w:r>
      <w:r>
        <w:t>the Objectives-Strategy</w:t>
      </w:r>
      <w:r w:rsidRPr="00952E0B">
        <w:t>-Tactics Chart.</w:t>
      </w:r>
    </w:p>
    <w:p w:rsidR="00CC23A4" w:rsidRPr="00952E0B" w:rsidRDefault="00CC23A4" w:rsidP="004E0028"/>
    <w:p w:rsidR="00CC23A4" w:rsidRPr="00952E0B" w:rsidRDefault="00CC23A4" w:rsidP="004E0028">
      <w:r w:rsidRPr="00952E0B">
        <w:t xml:space="preserve">Tactics must be designated on </w:t>
      </w:r>
      <w:r>
        <w:t>the Objectives-Strategy</w:t>
      </w:r>
      <w:r w:rsidRPr="00952E0B">
        <w:t>-Tactics</w:t>
      </w:r>
      <w:r>
        <w:t xml:space="preserve"> Chart</w:t>
      </w:r>
      <w:r w:rsidRPr="00952E0B">
        <w:t xml:space="preserve"> for deployed resources.</w:t>
      </w:r>
    </w:p>
    <w:p w:rsidR="00CC23A4" w:rsidRPr="00952E0B" w:rsidRDefault="00CC23A4" w:rsidP="004E0028"/>
    <w:p w:rsidR="00CC23A4" w:rsidRPr="00952E0B" w:rsidRDefault="00CC23A4" w:rsidP="004E0028">
      <w:r w:rsidRPr="00952E0B">
        <w:t xml:space="preserve">When all </w:t>
      </w:r>
      <w:r>
        <w:t>first</w:t>
      </w:r>
      <w:r w:rsidRPr="00952E0B">
        <w:t xml:space="preserve"> </w:t>
      </w:r>
      <w:r>
        <w:t>a</w:t>
      </w:r>
      <w:r w:rsidRPr="00952E0B">
        <w:t xml:space="preserve">larm resources are deployed, then a </w:t>
      </w:r>
      <w:r w:rsidRPr="00952E0B">
        <w:rPr>
          <w:b/>
          <w:bCs/>
        </w:rPr>
        <w:t>working fire</w:t>
      </w:r>
      <w:r w:rsidRPr="00952E0B">
        <w:t xml:space="preserve"> will be declared and additional companies will be deployed.</w:t>
      </w:r>
    </w:p>
    <w:p w:rsidR="00CC23A4" w:rsidRPr="00952E0B" w:rsidRDefault="00CC23A4" w:rsidP="00CC23A4"/>
    <w:p w:rsidR="00CC23A4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 xml:space="preserve">ime = 7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Pr="00952E0B" w:rsidRDefault="00CC23A4" w:rsidP="00CC23A4"/>
    <w:p w:rsidR="00CC23A4" w:rsidRPr="00952E0B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3" name="Object 43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1235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#3</w:t>
      </w:r>
      <w:r>
        <w:tab/>
        <w:t>Slide Iteration #</w:t>
      </w:r>
      <w:r w:rsidRPr="00952E0B">
        <w:t>2</w:t>
      </w:r>
    </w:p>
    <w:p w:rsidR="00CC23A4" w:rsidRPr="00952E0B" w:rsidRDefault="00CC23A4" w:rsidP="00CC23A4"/>
    <w:p w:rsidR="00CC23A4" w:rsidRPr="00952E0B" w:rsidRDefault="00CC23A4" w:rsidP="004E0028">
      <w:r w:rsidRPr="00952E0B">
        <w:t xml:space="preserve">Engine 1 reports heavy fire from one window </w:t>
      </w:r>
      <w:r>
        <w:t>second</w:t>
      </w:r>
      <w:r w:rsidRPr="00952E0B">
        <w:t xml:space="preserve"> floor </w:t>
      </w:r>
      <w:r>
        <w:t>Side B</w:t>
      </w:r>
      <w:r w:rsidRPr="00952E0B">
        <w:t xml:space="preserve"> of</w:t>
      </w:r>
      <w:r>
        <w:t xml:space="preserve"> </w:t>
      </w:r>
      <w:r w:rsidRPr="00952E0B">
        <w:t>building.</w:t>
      </w:r>
    </w:p>
    <w:p w:rsidR="00CC23A4" w:rsidRPr="00952E0B" w:rsidRDefault="00CC23A4" w:rsidP="004E0028"/>
    <w:p w:rsidR="00CC23A4" w:rsidRPr="00952E0B" w:rsidRDefault="00CC23A4" w:rsidP="004E0028">
      <w:r w:rsidRPr="00952E0B">
        <w:t xml:space="preserve">Ladder </w:t>
      </w:r>
      <w:proofErr w:type="gramStart"/>
      <w:r>
        <w:t>company</w:t>
      </w:r>
      <w:proofErr w:type="gramEnd"/>
      <w:r>
        <w:t xml:space="preserve"> reports primary search-and-</w:t>
      </w:r>
      <w:r w:rsidRPr="00952E0B">
        <w:t>rescue operations are underway on</w:t>
      </w:r>
      <w:r>
        <w:t xml:space="preserve"> second and third</w:t>
      </w:r>
      <w:r w:rsidRPr="00952E0B">
        <w:t xml:space="preserve"> floors. </w:t>
      </w:r>
      <w:r>
        <w:t xml:space="preserve"> </w:t>
      </w:r>
      <w:proofErr w:type="gramStart"/>
      <w:r w:rsidRPr="00952E0B">
        <w:t xml:space="preserve">Reports heavy smoke conditions on </w:t>
      </w:r>
      <w:r>
        <w:t>second</w:t>
      </w:r>
      <w:r w:rsidRPr="00952E0B">
        <w:t xml:space="preserve"> </w:t>
      </w:r>
      <w:r>
        <w:t>and third</w:t>
      </w:r>
      <w:r w:rsidRPr="00952E0B">
        <w:t xml:space="preserve"> floors.</w:t>
      </w:r>
      <w:proofErr w:type="gramEnd"/>
    </w:p>
    <w:p w:rsidR="00CC23A4" w:rsidRPr="00952E0B" w:rsidRDefault="00CC23A4" w:rsidP="004E0028"/>
    <w:p w:rsidR="00CC23A4" w:rsidRPr="00952E0B" w:rsidRDefault="00CC23A4" w:rsidP="004E0028">
      <w:r w:rsidRPr="00952E0B">
        <w:t>Bank ma</w:t>
      </w:r>
      <w:r>
        <w:t>nager reports 25 customers and 7</w:t>
      </w:r>
      <w:r w:rsidRPr="00952E0B">
        <w:t xml:space="preserve"> employees were in building when fire broke out and </w:t>
      </w:r>
      <w:r>
        <w:t>3</w:t>
      </w:r>
      <w:r w:rsidRPr="00952E0B">
        <w:t xml:space="preserve"> employees are unaccounted for.</w:t>
      </w:r>
    </w:p>
    <w:p w:rsidR="00CC23A4" w:rsidRPr="00952E0B" w:rsidRDefault="00CC23A4" w:rsidP="004E0028"/>
    <w:p w:rsidR="00CC23A4" w:rsidRPr="00952E0B" w:rsidRDefault="00CC23A4" w:rsidP="004E0028">
      <w:r w:rsidRPr="00952E0B">
        <w:t xml:space="preserve">Several customers and employees are outside the </w:t>
      </w:r>
      <w:r>
        <w:t>b</w:t>
      </w:r>
      <w:r w:rsidRPr="00952E0B">
        <w:t>ank.</w:t>
      </w:r>
      <w:r>
        <w:t xml:space="preserve"> </w:t>
      </w:r>
      <w:r w:rsidRPr="00952E0B">
        <w:t xml:space="preserve"> </w:t>
      </w:r>
      <w:r>
        <w:t>The b</w:t>
      </w:r>
      <w:r w:rsidRPr="00952E0B">
        <w:t>ank manager does not have full accountability.</w:t>
      </w:r>
    </w:p>
    <w:p w:rsidR="00CC23A4" w:rsidRPr="00952E0B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10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4" name="Object 44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1237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#4</w:t>
      </w:r>
      <w:r>
        <w:tab/>
        <w:t>Slide Iteration #</w:t>
      </w:r>
      <w:r w:rsidRPr="00952E0B">
        <w:t>3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Engine 1 </w:t>
      </w:r>
      <w:proofErr w:type="gramStart"/>
      <w:r w:rsidRPr="00952E0B">
        <w:t>reports</w:t>
      </w:r>
      <w:proofErr w:type="gramEnd"/>
      <w:r w:rsidRPr="00952E0B">
        <w:t xml:space="preserve"> all visible fire knocked down in </w:t>
      </w:r>
      <w:r>
        <w:t>second</w:t>
      </w:r>
      <w:r w:rsidRPr="00952E0B">
        <w:t xml:space="preserve"> floor cop</w:t>
      </w:r>
      <w:r>
        <w:t>ying room, b</w:t>
      </w:r>
      <w:r w:rsidRPr="00952E0B">
        <w:t xml:space="preserve">ut still experiencing heavy heat conditions. </w:t>
      </w:r>
      <w:r>
        <w:t xml:space="preserve"> </w:t>
      </w:r>
      <w:r w:rsidRPr="00952E0B">
        <w:t xml:space="preserve">Fire appears to have some upward extension to </w:t>
      </w:r>
      <w:r>
        <w:t>third</w:t>
      </w:r>
      <w:r w:rsidRPr="00952E0B">
        <w:t xml:space="preserve"> floor in wall space.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Primary search has not been completed. </w:t>
      </w:r>
      <w:r>
        <w:t xml:space="preserve"> Two semi</w:t>
      </w:r>
      <w:r w:rsidR="001B64A3">
        <w:t>-</w:t>
      </w:r>
      <w:r w:rsidRPr="00952E0B">
        <w:t xml:space="preserve">unconscious employees have been found in </w:t>
      </w:r>
      <w:r>
        <w:t>second</w:t>
      </w:r>
      <w:r w:rsidRPr="00952E0B">
        <w:t xml:space="preserve"> conference room.</w:t>
      </w:r>
      <w:r>
        <w:t xml:space="preserve"> </w:t>
      </w:r>
      <w:r w:rsidRPr="00952E0B">
        <w:t xml:space="preserve"> They are being removed from the</w:t>
      </w:r>
      <w:r>
        <w:t xml:space="preserve"> </w:t>
      </w:r>
      <w:r w:rsidRPr="00952E0B">
        <w:t>building.</w:t>
      </w:r>
    </w:p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>
      <w:pPr>
        <w:rPr>
          <w:b/>
        </w:rPr>
      </w:pPr>
      <w:r w:rsidRPr="00952E0B">
        <w:rPr>
          <w:b/>
        </w:rPr>
        <w:t xml:space="preserve">Working </w:t>
      </w:r>
      <w:r>
        <w:rPr>
          <w:b/>
        </w:rPr>
        <w:t>f</w:t>
      </w:r>
      <w:r w:rsidRPr="00952E0B">
        <w:rPr>
          <w:b/>
        </w:rPr>
        <w:t xml:space="preserve">ire </w:t>
      </w:r>
      <w:r>
        <w:rPr>
          <w:b/>
        </w:rPr>
        <w:t>companies have arrived on scene:</w:t>
      </w:r>
    </w:p>
    <w:p w:rsidR="00CC23A4" w:rsidRDefault="00CC23A4" w:rsidP="00CC23A4"/>
    <w:p w:rsidR="00CC23A4" w:rsidRPr="00952E0B" w:rsidRDefault="00CC23A4" w:rsidP="00CC23A4">
      <w:pPr>
        <w:numPr>
          <w:ilvl w:val="0"/>
          <w:numId w:val="11"/>
        </w:numPr>
      </w:pPr>
      <w:r w:rsidRPr="00952E0B">
        <w:t>Engine 5</w:t>
      </w:r>
      <w:r>
        <w:t>;</w:t>
      </w:r>
    </w:p>
    <w:p w:rsidR="00CC23A4" w:rsidRPr="00952E0B" w:rsidRDefault="001B64A3" w:rsidP="00CC23A4">
      <w:pPr>
        <w:numPr>
          <w:ilvl w:val="0"/>
          <w:numId w:val="11"/>
        </w:numPr>
      </w:pPr>
      <w:r>
        <w:t>Engine 6 (RIC</w:t>
      </w:r>
      <w:r w:rsidR="00CC23A4" w:rsidRPr="00952E0B">
        <w:t>)</w:t>
      </w:r>
      <w:r w:rsidR="00CC23A4">
        <w:t>;</w:t>
      </w:r>
    </w:p>
    <w:p w:rsidR="00CC23A4" w:rsidRPr="00952E0B" w:rsidRDefault="00CC23A4" w:rsidP="00CC23A4">
      <w:pPr>
        <w:numPr>
          <w:ilvl w:val="0"/>
          <w:numId w:val="11"/>
        </w:numPr>
      </w:pPr>
      <w:r w:rsidRPr="00952E0B">
        <w:t>Squad 1</w:t>
      </w:r>
      <w:r>
        <w:t>;</w:t>
      </w:r>
    </w:p>
    <w:p w:rsidR="00CC23A4" w:rsidRPr="00952E0B" w:rsidRDefault="00CC23A4" w:rsidP="00CC23A4">
      <w:pPr>
        <w:numPr>
          <w:ilvl w:val="0"/>
          <w:numId w:val="11"/>
        </w:numPr>
      </w:pPr>
      <w:r w:rsidRPr="00952E0B">
        <w:t>Air Cascade</w:t>
      </w:r>
      <w:r>
        <w:t>;</w:t>
      </w:r>
    </w:p>
    <w:p w:rsidR="00CC23A4" w:rsidRPr="00952E0B" w:rsidRDefault="00CC23A4" w:rsidP="00CC23A4">
      <w:pPr>
        <w:numPr>
          <w:ilvl w:val="0"/>
          <w:numId w:val="11"/>
        </w:numPr>
      </w:pPr>
      <w:r w:rsidRPr="00952E0B">
        <w:t>Safety Officer</w:t>
      </w:r>
      <w:r>
        <w:t>; and</w:t>
      </w:r>
    </w:p>
    <w:p w:rsidR="00CC23A4" w:rsidRPr="00952E0B" w:rsidRDefault="00CC23A4" w:rsidP="00CC23A4">
      <w:pPr>
        <w:numPr>
          <w:ilvl w:val="0"/>
          <w:numId w:val="11"/>
        </w:numPr>
        <w:rPr>
          <w:b/>
        </w:rPr>
      </w:pPr>
      <w:r w:rsidRPr="00952E0B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12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Pr="001B40BE" w:rsidRDefault="00CC23A4" w:rsidP="00CC23A4">
      <w:pPr>
        <w:rPr>
          <w:b/>
        </w:rPr>
      </w:pP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5" name="Object 45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1239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#5</w:t>
      </w:r>
      <w:r>
        <w:tab/>
        <w:t>Slide Iteration #</w:t>
      </w:r>
      <w:r w:rsidRPr="00952E0B">
        <w:t>3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Engine 1 reports possible extension to </w:t>
      </w:r>
      <w:r>
        <w:t>third</w:t>
      </w:r>
      <w:r w:rsidRPr="00952E0B">
        <w:t xml:space="preserve"> floor via exterior wall. </w:t>
      </w:r>
      <w:r>
        <w:t xml:space="preserve"> </w:t>
      </w:r>
      <w:r w:rsidRPr="00952E0B">
        <w:t xml:space="preserve">Need to check </w:t>
      </w:r>
      <w:r>
        <w:t>m</w:t>
      </w:r>
      <w:r w:rsidRPr="00952E0B">
        <w:t xml:space="preserve">ansard roof sidewall for extension. </w:t>
      </w:r>
    </w:p>
    <w:p w:rsidR="00CC23A4" w:rsidRPr="00952E0B" w:rsidRDefault="00CC23A4" w:rsidP="00CC23A4"/>
    <w:p w:rsidR="00CC23A4" w:rsidRPr="00952E0B" w:rsidRDefault="00CC23A4" w:rsidP="00CC23A4">
      <w:r w:rsidRPr="00952E0B">
        <w:t>One firefight</w:t>
      </w:r>
      <w:r>
        <w:t xml:space="preserve">er from Engine 1 has collapsed.  </w:t>
      </w:r>
      <w:r w:rsidRPr="00952E0B">
        <w:t xml:space="preserve"> Need assistance</w:t>
      </w:r>
      <w:r>
        <w:t>.</w:t>
      </w:r>
    </w:p>
    <w:p w:rsidR="00CC23A4" w:rsidRPr="00952E0B" w:rsidRDefault="00CC23A4" w:rsidP="00CC23A4"/>
    <w:p w:rsidR="00CC23A4" w:rsidRPr="00952E0B" w:rsidRDefault="00CC23A4" w:rsidP="00CC23A4">
      <w:proofErr w:type="gramStart"/>
      <w:r>
        <w:t>Emergency medical services (</w:t>
      </w:r>
      <w:r w:rsidRPr="00952E0B">
        <w:t>EMS</w:t>
      </w:r>
      <w:r>
        <w:t>)</w:t>
      </w:r>
      <w:r w:rsidRPr="00952E0B">
        <w:t xml:space="preserve"> is</w:t>
      </w:r>
      <w:proofErr w:type="gramEnd"/>
      <w:r w:rsidRPr="00952E0B">
        <w:t xml:space="preserve"> requesting additional </w:t>
      </w:r>
      <w:r>
        <w:t>M</w:t>
      </w:r>
      <w:r w:rsidRPr="00952E0B">
        <w:t xml:space="preserve">edical </w:t>
      </w:r>
      <w:r>
        <w:t>U</w:t>
      </w:r>
      <w:r w:rsidRPr="00952E0B">
        <w:t xml:space="preserve">nits for transportation. </w:t>
      </w:r>
      <w:r>
        <w:t xml:space="preserve"> </w:t>
      </w:r>
      <w:r w:rsidRPr="00952E0B">
        <w:t xml:space="preserve">They now have </w:t>
      </w:r>
      <w:r>
        <w:t>12</w:t>
      </w:r>
      <w:r w:rsidRPr="00952E0B">
        <w:t xml:space="preserve"> employees and customers that require further treatment and evaluation.</w:t>
      </w:r>
    </w:p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14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Pr="00952E0B" w:rsidRDefault="00CC23A4" w:rsidP="00CC23A4"/>
    <w:p w:rsidR="00CC23A4" w:rsidRPr="00952E0B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6" name="Object 46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1241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#6</w:t>
      </w:r>
      <w:r>
        <w:tab/>
        <w:t>Slide Iteration #</w:t>
      </w:r>
      <w:r w:rsidRPr="00952E0B">
        <w:t>4</w:t>
      </w:r>
    </w:p>
    <w:p w:rsidR="00CC23A4" w:rsidRPr="00952E0B" w:rsidRDefault="00CC23A4" w:rsidP="00CC23A4"/>
    <w:p w:rsidR="00CC23A4" w:rsidRPr="00952E0B" w:rsidRDefault="00CC23A4" w:rsidP="00CC23A4">
      <w:r>
        <w:t>Engine 1 reports fire in second</w:t>
      </w:r>
      <w:r w:rsidRPr="00952E0B">
        <w:t xml:space="preserve"> floor wall space has been extinguished. 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Ladder 1 reports another unconscious employee has been found in </w:t>
      </w:r>
      <w:r>
        <w:t>second</w:t>
      </w:r>
      <w:r w:rsidRPr="00952E0B">
        <w:t xml:space="preserve"> floor</w:t>
      </w:r>
      <w:r>
        <w:t xml:space="preserve"> </w:t>
      </w:r>
      <w:r w:rsidRPr="00952E0B">
        <w:t xml:space="preserve">Loan Office. </w:t>
      </w:r>
      <w:r w:rsidR="004E0028">
        <w:t xml:space="preserve"> </w:t>
      </w:r>
      <w:r w:rsidRPr="00952E0B">
        <w:t>Need medical assistance.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Building structural support conditions in </w:t>
      </w:r>
      <w:r>
        <w:t>third</w:t>
      </w:r>
      <w:r w:rsidRPr="00952E0B">
        <w:t xml:space="preserve"> </w:t>
      </w:r>
      <w:r>
        <w:t>m</w:t>
      </w:r>
      <w:r w:rsidRPr="00952E0B">
        <w:t xml:space="preserve">ansard roof appear to be in </w:t>
      </w:r>
      <w:r>
        <w:t>fair condition, but</w:t>
      </w:r>
      <w:r w:rsidRPr="00952E0B">
        <w:t xml:space="preserve"> they have suffered some light fire damage.</w:t>
      </w:r>
    </w:p>
    <w:p w:rsidR="00CC23A4" w:rsidRPr="00952E0B" w:rsidRDefault="00CC23A4" w:rsidP="00CC23A4"/>
    <w:p w:rsidR="00CC23A4" w:rsidRPr="00952E0B" w:rsidRDefault="00CC23A4" w:rsidP="00CC23A4">
      <w:proofErr w:type="gramStart"/>
      <w:r w:rsidRPr="00952E0B">
        <w:t>Continuing to check for further extension.</w:t>
      </w:r>
      <w:proofErr w:type="gramEnd"/>
    </w:p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</w:p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16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7" name="Object 47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1242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#7</w:t>
      </w:r>
      <w:r>
        <w:tab/>
        <w:t>Slide Iteration #</w:t>
      </w:r>
      <w:r w:rsidRPr="00952E0B">
        <w:t>4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Further inspection into </w:t>
      </w:r>
      <w:r>
        <w:t>m</w:t>
      </w:r>
      <w:r w:rsidRPr="00952E0B">
        <w:t xml:space="preserve">ansard roof area indicates no major fire or </w:t>
      </w:r>
      <w:r>
        <w:t>s</w:t>
      </w:r>
      <w:r w:rsidRPr="00952E0B">
        <w:t>tructural damage.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Primary search of </w:t>
      </w:r>
      <w:r>
        <w:t>second and third</w:t>
      </w:r>
      <w:r w:rsidRPr="00952E0B">
        <w:t xml:space="preserve"> floors has been completed. </w:t>
      </w:r>
      <w:r>
        <w:t xml:space="preserve"> </w:t>
      </w:r>
      <w:r w:rsidRPr="00952E0B">
        <w:t xml:space="preserve">No further casualties </w:t>
      </w:r>
      <w:r>
        <w:t>i</w:t>
      </w:r>
      <w:r w:rsidRPr="00952E0B">
        <w:t>dentified.</w:t>
      </w:r>
    </w:p>
    <w:p w:rsidR="00CC23A4" w:rsidRPr="00952E0B" w:rsidRDefault="00CC23A4" w:rsidP="00CC23A4"/>
    <w:p w:rsidR="00CC23A4" w:rsidRPr="00952E0B" w:rsidRDefault="00CC23A4" w:rsidP="00CC23A4">
      <w:pPr>
        <w:rPr>
          <w:b/>
          <w:bCs/>
        </w:rPr>
      </w:pPr>
      <w:r w:rsidRPr="00952E0B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17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/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8" name="Object 48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CC23A4" w:rsidRPr="00952E0B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952E0B">
        <w:t xml:space="preserve">Time: </w:t>
      </w:r>
      <w:r>
        <w:t xml:space="preserve"> </w:t>
      </w:r>
      <w:r w:rsidRPr="00952E0B">
        <w:t xml:space="preserve">1243 </w:t>
      </w:r>
      <w:r>
        <w:t>h</w:t>
      </w:r>
      <w:r w:rsidRPr="00952E0B">
        <w:t>ours</w:t>
      </w:r>
    </w:p>
    <w:p w:rsidR="00CC23A4" w:rsidRPr="00952E0B" w:rsidRDefault="00CC23A4" w:rsidP="00CC23A4"/>
    <w:p w:rsidR="00CC23A4" w:rsidRPr="00952E0B" w:rsidRDefault="00CC23A4" w:rsidP="00CC23A4">
      <w:pPr>
        <w:tabs>
          <w:tab w:val="right" w:pos="9360"/>
        </w:tabs>
      </w:pPr>
      <w:r w:rsidRPr="001B40BE">
        <w:rPr>
          <w:rFonts w:ascii="Arial" w:hAnsi="Arial" w:cs="Arial"/>
          <w:b/>
        </w:rPr>
        <w:t>Message #8</w:t>
      </w:r>
      <w:r>
        <w:tab/>
        <w:t>Slide Iteration #</w:t>
      </w:r>
      <w:r w:rsidRPr="00952E0B">
        <w:t>4</w:t>
      </w:r>
    </w:p>
    <w:p w:rsidR="00CC23A4" w:rsidRPr="00952E0B" w:rsidRDefault="00CC23A4" w:rsidP="00CC23A4"/>
    <w:p w:rsidR="00CC23A4" w:rsidRPr="00952E0B" w:rsidRDefault="00CC23A4" w:rsidP="00CC23A4">
      <w:r w:rsidRPr="00952E0B">
        <w:t>Engine 1 reports no further extension of fire.</w:t>
      </w:r>
    </w:p>
    <w:p w:rsidR="00CC23A4" w:rsidRPr="00952E0B" w:rsidRDefault="00CC23A4" w:rsidP="00CC23A4"/>
    <w:p w:rsidR="00CC23A4" w:rsidRPr="00952E0B" w:rsidRDefault="00CC23A4" w:rsidP="00CC23A4">
      <w:r w:rsidRPr="00952E0B">
        <w:t xml:space="preserve">Prepare for transfer of </w:t>
      </w:r>
      <w:r>
        <w:t>C</w:t>
      </w:r>
      <w:r w:rsidRPr="00952E0B">
        <w:t>ommand on ICS Form 201</w:t>
      </w:r>
      <w:r>
        <w:t>.</w:t>
      </w:r>
    </w:p>
    <w:p w:rsidR="00CC23A4" w:rsidRPr="00952E0B" w:rsidRDefault="00CC23A4" w:rsidP="00CC23A4"/>
    <w:p w:rsidR="00CC23A4" w:rsidRDefault="00CC23A4" w:rsidP="00CC23A4"/>
    <w:p w:rsidR="00CC23A4" w:rsidRPr="00952E0B" w:rsidRDefault="00CC23A4" w:rsidP="00CC23A4"/>
    <w:p w:rsidR="00CC23A4" w:rsidRPr="001B40BE" w:rsidRDefault="00CC23A4" w:rsidP="00CC23A4">
      <w:pPr>
        <w:rPr>
          <w:b/>
        </w:rPr>
      </w:pPr>
    </w:p>
    <w:p w:rsidR="00CC23A4" w:rsidRPr="001B40BE" w:rsidRDefault="00CC23A4" w:rsidP="00CC23A4">
      <w:pPr>
        <w:rPr>
          <w:b/>
        </w:rPr>
      </w:pPr>
      <w:r w:rsidRPr="001B40BE">
        <w:rPr>
          <w:b/>
        </w:rPr>
        <w:t xml:space="preserve">Estimated </w:t>
      </w:r>
      <w:r>
        <w:rPr>
          <w:b/>
        </w:rPr>
        <w:t>b</w:t>
      </w:r>
      <w:r w:rsidRPr="001B40BE">
        <w:rPr>
          <w:b/>
        </w:rPr>
        <w:t xml:space="preserve">urn </w:t>
      </w:r>
      <w:r>
        <w:rPr>
          <w:b/>
        </w:rPr>
        <w:t>t</w:t>
      </w:r>
      <w:r w:rsidRPr="001B40BE">
        <w:rPr>
          <w:b/>
        </w:rPr>
        <w:t>ime =</w:t>
      </w:r>
      <w:r>
        <w:rPr>
          <w:b/>
        </w:rPr>
        <w:t xml:space="preserve"> </w:t>
      </w:r>
      <w:r w:rsidRPr="001B40BE">
        <w:rPr>
          <w:b/>
        </w:rPr>
        <w:t xml:space="preserve">18 </w:t>
      </w:r>
      <w:r>
        <w:rPr>
          <w:b/>
        </w:rPr>
        <w:t>m</w:t>
      </w:r>
      <w:r w:rsidRPr="001B40BE">
        <w:rPr>
          <w:b/>
        </w:rPr>
        <w:t>inutes</w:t>
      </w:r>
    </w:p>
    <w:p w:rsidR="00CC23A4" w:rsidRPr="00952E0B" w:rsidRDefault="00CC23A4" w:rsidP="00CC23A4"/>
    <w:p w:rsidR="00CC23A4" w:rsidRPr="00952E0B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Pr="00E91B20" w:rsidRDefault="00CC23A4" w:rsidP="00CC23A4">
      <w:pPr>
        <w:rPr>
          <w:sz w:val="22"/>
          <w:szCs w:val="22"/>
        </w:rPr>
      </w:pP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952E0B" w:rsidRDefault="00CC23A4" w:rsidP="00CC23A4"/>
    <w:p w:rsidR="00CC23A4" w:rsidRPr="00952E0B" w:rsidRDefault="00CC23A4" w:rsidP="00CC23A4">
      <w:pPr>
        <w:rPr>
          <w:sz w:val="22"/>
          <w:szCs w:val="22"/>
        </w:rPr>
      </w:pPr>
    </w:p>
    <w:p w:rsidR="00CC23A4" w:rsidRPr="00952E0B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49" name="Object 49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CC23A4" w:rsidRPr="00CC23A4" w:rsidRDefault="00CC23A4" w:rsidP="00CC23A4">
      <w:pPr>
        <w:pStyle w:val="activitytitle"/>
      </w:pPr>
      <w:r w:rsidRPr="00C322D3">
        <w:lastRenderedPageBreak/>
        <w:t>Handout</w:t>
      </w:r>
      <w:r w:rsidR="00590839">
        <w:t xml:space="preserve"> 7-8</w:t>
      </w:r>
    </w:p>
    <w:p w:rsidR="00CC23A4" w:rsidRPr="00CC23A4" w:rsidRDefault="00CC23A4" w:rsidP="00CC23A4">
      <w:pPr>
        <w:pStyle w:val="activitytitle"/>
      </w:pPr>
    </w:p>
    <w:p w:rsidR="00CC23A4" w:rsidRPr="00CC23A4" w:rsidRDefault="00CC23A4" w:rsidP="00CC23A4">
      <w:pPr>
        <w:pStyle w:val="activitytitle"/>
      </w:pPr>
      <w:r w:rsidRPr="00C322D3">
        <w:t>Exercise</w:t>
      </w:r>
      <w:r w:rsidRPr="00CC23A4">
        <w:t xml:space="preserve"> </w:t>
      </w:r>
      <w:r w:rsidR="00B32775">
        <w:t>#</w:t>
      </w:r>
      <w:r w:rsidRPr="00CC23A4">
        <w:t xml:space="preserve">7:  Noncombustible </w:t>
      </w:r>
      <w:r w:rsidR="004D020A">
        <w:t xml:space="preserve">Warehouse </w:t>
      </w:r>
      <w:r w:rsidRPr="00CC23A4">
        <w:t>Messages</w:t>
      </w:r>
    </w:p>
    <w:p w:rsidR="00CC23A4" w:rsidRPr="00CC23A4" w:rsidRDefault="00CC23A4" w:rsidP="00CC23A4"/>
    <w:p w:rsidR="00CC23A4" w:rsidRPr="00C322D3" w:rsidRDefault="00CC23A4" w:rsidP="00CC23A4">
      <w:pPr>
        <w:tabs>
          <w:tab w:val="right" w:pos="9360"/>
        </w:tabs>
      </w:pPr>
      <w:r>
        <w:tab/>
      </w:r>
      <w:r w:rsidRPr="00C322D3">
        <w:t xml:space="preserve">Time: </w:t>
      </w:r>
      <w:r>
        <w:t xml:space="preserve"> </w:t>
      </w:r>
      <w:r w:rsidRPr="00C322D3">
        <w:t xml:space="preserve">1530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#1</w:t>
      </w:r>
      <w:r>
        <w:tab/>
        <w:t>Slide Iteration #</w:t>
      </w:r>
      <w:r w:rsidRPr="00C322D3">
        <w:t>1</w:t>
      </w:r>
    </w:p>
    <w:p w:rsidR="00CC23A4" w:rsidRPr="00C322D3" w:rsidRDefault="00CC23A4" w:rsidP="00CC23A4"/>
    <w:p w:rsidR="00CC23A4" w:rsidRPr="00C322D3" w:rsidRDefault="00CC23A4" w:rsidP="00CC23A4">
      <w:r>
        <w:t>First</w:t>
      </w:r>
      <w:r w:rsidRPr="00C322D3">
        <w:t xml:space="preserve"> </w:t>
      </w:r>
      <w:r>
        <w:t>a</w:t>
      </w:r>
      <w:r w:rsidRPr="00C322D3">
        <w:t xml:space="preserve">larm </w:t>
      </w:r>
      <w:r>
        <w:t>a</w:t>
      </w:r>
      <w:r w:rsidRPr="00C322D3">
        <w:t xml:space="preserve">ssignment </w:t>
      </w:r>
      <w:r>
        <w:t>d</w:t>
      </w:r>
      <w:r w:rsidRPr="00C322D3">
        <w:t xml:space="preserve">ispatched </w:t>
      </w:r>
      <w:r>
        <w:t>at</w:t>
      </w:r>
      <w:r w:rsidRPr="00C322D3">
        <w:t xml:space="preserve"> 1527 </w:t>
      </w:r>
      <w:r>
        <w:t>h</w:t>
      </w:r>
      <w:r w:rsidRPr="00C322D3">
        <w:t>ours</w:t>
      </w:r>
      <w:r>
        <w:t>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Engine 1 has arrived on location </w:t>
      </w:r>
      <w:r>
        <w:t>at</w:t>
      </w:r>
      <w:r w:rsidRPr="00C322D3">
        <w:t xml:space="preserve"> 1530 </w:t>
      </w:r>
      <w:r>
        <w:t>h</w:t>
      </w:r>
      <w:r w:rsidRPr="00C322D3">
        <w:t xml:space="preserve">ours. </w:t>
      </w:r>
      <w:r>
        <w:t xml:space="preserve"> </w:t>
      </w:r>
      <w:r w:rsidRPr="00C322D3">
        <w:t xml:space="preserve">Upon arrival, several employees are outside the building on Side A. </w:t>
      </w:r>
      <w:r w:rsidR="004E0028">
        <w:t xml:space="preserve"> </w:t>
      </w:r>
      <w:r w:rsidRPr="00C322D3">
        <w:t>Plant foreman reports a small explosion occurred near the paint finishing room and fire broke out after the</w:t>
      </w:r>
      <w:r>
        <w:t xml:space="preserve"> </w:t>
      </w:r>
      <w:r w:rsidRPr="00C322D3">
        <w:t xml:space="preserve">explosion. 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Two employees are suffering from arm and neck burns and need further treatment. </w:t>
      </w:r>
      <w:r>
        <w:t xml:space="preserve"> </w:t>
      </w:r>
      <w:r w:rsidRPr="00C322D3">
        <w:t xml:space="preserve">Three employees are unaccounted for. </w:t>
      </w:r>
      <w:r>
        <w:t xml:space="preserve"> </w:t>
      </w:r>
      <w:r w:rsidRPr="00C322D3">
        <w:t>They worked in the</w:t>
      </w:r>
      <w:r>
        <w:t xml:space="preserve"> </w:t>
      </w:r>
      <w:r w:rsidRPr="00C322D3">
        <w:t xml:space="preserve">manufacturing finishing area. </w:t>
      </w:r>
      <w:r>
        <w:t xml:space="preserve"> </w:t>
      </w:r>
      <w:r w:rsidRPr="00C322D3">
        <w:t xml:space="preserve">Four office employees are complaining of smoke inhalation. </w:t>
      </w:r>
      <w:r>
        <w:t xml:space="preserve"> However</w:t>
      </w:r>
      <w:r w:rsidRPr="00C322D3">
        <w:t>, all office employees are accounted for.</w:t>
      </w:r>
    </w:p>
    <w:p w:rsidR="00CC23A4" w:rsidRPr="00C322D3" w:rsidRDefault="00CC23A4" w:rsidP="00CC23A4"/>
    <w:p w:rsidR="00CC23A4" w:rsidRDefault="001B64A3" w:rsidP="00CC23A4">
      <w:pPr>
        <w:rPr>
          <w:b/>
          <w:bCs/>
        </w:rPr>
      </w:pPr>
      <w:r>
        <w:rPr>
          <w:b/>
          <w:bCs/>
        </w:rPr>
        <w:t>1st alarm a</w:t>
      </w:r>
      <w:r w:rsidR="00CC23A4" w:rsidRPr="00C322D3">
        <w:rPr>
          <w:b/>
          <w:bCs/>
        </w:rPr>
        <w:t>ssignment</w:t>
      </w:r>
      <w:r w:rsidR="00CC23A4">
        <w:rPr>
          <w:b/>
          <w:bCs/>
        </w:rPr>
        <w:t>:</w:t>
      </w:r>
    </w:p>
    <w:p w:rsidR="00CC23A4" w:rsidRPr="00C322D3" w:rsidRDefault="00CC23A4" w:rsidP="00CC23A4">
      <w:pPr>
        <w:rPr>
          <w:b/>
          <w:bCs/>
        </w:rPr>
      </w:pPr>
    </w:p>
    <w:p w:rsidR="00CC23A4" w:rsidRPr="00C322D3" w:rsidRDefault="00CC23A4" w:rsidP="00CC23A4">
      <w:pPr>
        <w:numPr>
          <w:ilvl w:val="0"/>
          <w:numId w:val="14"/>
        </w:numPr>
      </w:pPr>
      <w:r w:rsidRPr="00C322D3">
        <w:t>Engine 1</w:t>
      </w:r>
      <w:r>
        <w:t>;</w:t>
      </w:r>
    </w:p>
    <w:p w:rsidR="00CC23A4" w:rsidRPr="00C322D3" w:rsidRDefault="00CC23A4" w:rsidP="00CC23A4">
      <w:pPr>
        <w:numPr>
          <w:ilvl w:val="0"/>
          <w:numId w:val="14"/>
        </w:numPr>
      </w:pPr>
      <w:r w:rsidRPr="00C322D3">
        <w:t>Engine 2</w:t>
      </w:r>
      <w:r>
        <w:t>;</w:t>
      </w:r>
    </w:p>
    <w:p w:rsidR="00CC23A4" w:rsidRPr="00C322D3" w:rsidRDefault="00CC23A4" w:rsidP="00CC23A4">
      <w:pPr>
        <w:numPr>
          <w:ilvl w:val="0"/>
          <w:numId w:val="14"/>
        </w:numPr>
      </w:pPr>
      <w:r w:rsidRPr="00C322D3">
        <w:t>Engine 3</w:t>
      </w:r>
      <w:r>
        <w:t>;</w:t>
      </w:r>
    </w:p>
    <w:p w:rsidR="00CC23A4" w:rsidRPr="00C322D3" w:rsidRDefault="00CC23A4" w:rsidP="00CC23A4">
      <w:pPr>
        <w:numPr>
          <w:ilvl w:val="0"/>
          <w:numId w:val="14"/>
        </w:numPr>
      </w:pPr>
      <w:r w:rsidRPr="00C322D3">
        <w:t>Ladder 1</w:t>
      </w:r>
      <w:r>
        <w:t>; and</w:t>
      </w:r>
    </w:p>
    <w:p w:rsidR="00CC23A4" w:rsidRPr="00C322D3" w:rsidRDefault="00CC23A4" w:rsidP="00CC23A4">
      <w:pPr>
        <w:numPr>
          <w:ilvl w:val="0"/>
          <w:numId w:val="14"/>
        </w:numPr>
      </w:pPr>
      <w:r>
        <w:t>BLS 1.</w:t>
      </w:r>
    </w:p>
    <w:p w:rsidR="00CC23A4" w:rsidRPr="00C322D3" w:rsidRDefault="00CC23A4" w:rsidP="00CC23A4"/>
    <w:p w:rsidR="00CC23A4" w:rsidRPr="00C322D3" w:rsidRDefault="00CC23A4" w:rsidP="00CC23A4">
      <w:r>
        <w:t>1.</w:t>
      </w:r>
      <w:r>
        <w:tab/>
      </w:r>
      <w:r w:rsidRPr="00C322D3">
        <w:t xml:space="preserve">Identify the </w:t>
      </w:r>
      <w:r>
        <w:t>p</w:t>
      </w:r>
      <w:r w:rsidRPr="00C322D3">
        <w:t xml:space="preserve">ertinent </w:t>
      </w:r>
      <w:r>
        <w:t>primary factors and subfactors.</w:t>
      </w:r>
    </w:p>
    <w:p w:rsidR="00CC23A4" w:rsidRPr="00C322D3" w:rsidRDefault="00CC23A4" w:rsidP="00CC23A4"/>
    <w:p w:rsidR="00CC23A4" w:rsidRPr="00C322D3" w:rsidRDefault="00CC23A4" w:rsidP="00CC23A4">
      <w:r>
        <w:t>2.</w:t>
      </w:r>
      <w:r>
        <w:tab/>
      </w:r>
      <w:r w:rsidRPr="00C322D3">
        <w:t xml:space="preserve">Enter </w:t>
      </w:r>
      <w:r>
        <w:t>f</w:t>
      </w:r>
      <w:r w:rsidRPr="00C322D3">
        <w:t>actors on P</w:t>
      </w:r>
      <w:r>
        <w:t xml:space="preserve">rimary </w:t>
      </w:r>
      <w:r w:rsidRPr="00C322D3">
        <w:t>F</w:t>
      </w:r>
      <w:r>
        <w:t>actors</w:t>
      </w:r>
      <w:r w:rsidRPr="00C322D3">
        <w:t xml:space="preserve"> Chart and </w:t>
      </w:r>
      <w:r>
        <w:t>i</w:t>
      </w:r>
      <w:r w:rsidRPr="00C322D3">
        <w:t xml:space="preserve">dentify </w:t>
      </w:r>
      <w:r>
        <w:t>p</w:t>
      </w:r>
      <w:r w:rsidRPr="00C322D3">
        <w:t xml:space="preserve">ertinent </w:t>
      </w:r>
      <w:r>
        <w:t>p</w:t>
      </w:r>
      <w:r w:rsidRPr="00C322D3">
        <w:t>recautions.</w:t>
      </w:r>
    </w:p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  <w:iCs/>
        </w:rPr>
      </w:pPr>
      <w:r w:rsidRPr="000F73CD">
        <w:rPr>
          <w:b/>
          <w:iCs/>
        </w:rPr>
        <w:t xml:space="preserve">Response </w:t>
      </w:r>
      <w:r>
        <w:rPr>
          <w:b/>
          <w:iCs/>
        </w:rPr>
        <w:t>t</w:t>
      </w:r>
      <w:r w:rsidRPr="000F73CD">
        <w:rPr>
          <w:b/>
          <w:iCs/>
        </w:rPr>
        <w:t xml:space="preserve">ime </w:t>
      </w:r>
      <w:r>
        <w:rPr>
          <w:b/>
          <w:iCs/>
        </w:rPr>
        <w:t xml:space="preserve">= </w:t>
      </w:r>
      <w:r w:rsidRPr="000F73CD">
        <w:rPr>
          <w:b/>
          <w:iCs/>
        </w:rPr>
        <w:t xml:space="preserve">3 </w:t>
      </w:r>
      <w:r>
        <w:rPr>
          <w:b/>
          <w:iCs/>
        </w:rPr>
        <w:t>m</w:t>
      </w:r>
      <w:r w:rsidRPr="000F73CD">
        <w:rPr>
          <w:b/>
          <w:iCs/>
        </w:rPr>
        <w:t xml:space="preserve">inutes </w:t>
      </w:r>
    </w:p>
    <w:p w:rsidR="00CC23A4" w:rsidRPr="000F73CD" w:rsidRDefault="00CC23A4" w:rsidP="00CC23A4">
      <w:pPr>
        <w:rPr>
          <w:b/>
          <w:iCs/>
        </w:rPr>
      </w:pPr>
      <w:r w:rsidRPr="000F73CD">
        <w:rPr>
          <w:b/>
          <w:iCs/>
        </w:rPr>
        <w:t xml:space="preserve">Estimated </w:t>
      </w:r>
      <w:r>
        <w:rPr>
          <w:b/>
          <w:iCs/>
        </w:rPr>
        <w:t>b</w:t>
      </w:r>
      <w:r w:rsidRPr="000F73CD">
        <w:rPr>
          <w:b/>
          <w:iCs/>
        </w:rPr>
        <w:t xml:space="preserve">urn </w:t>
      </w:r>
      <w:r>
        <w:rPr>
          <w:b/>
          <w:iCs/>
        </w:rPr>
        <w:t>t</w:t>
      </w:r>
      <w:r w:rsidRPr="000F73CD">
        <w:rPr>
          <w:b/>
          <w:iCs/>
        </w:rPr>
        <w:t xml:space="preserve">ime = 5 </w:t>
      </w:r>
      <w:r>
        <w:rPr>
          <w:b/>
          <w:iCs/>
        </w:rPr>
        <w:t>m</w:t>
      </w:r>
      <w:r w:rsidRPr="000F73CD">
        <w:rPr>
          <w:b/>
          <w:iCs/>
        </w:rPr>
        <w:t>inutes</w:t>
      </w:r>
    </w:p>
    <w:p w:rsidR="00CC23A4" w:rsidRPr="00106E97" w:rsidRDefault="00CC23A4" w:rsidP="00CC23A4">
      <w:pPr>
        <w:rPr>
          <w:iCs/>
          <w:sz w:val="22"/>
          <w:szCs w:val="22"/>
        </w:rPr>
      </w:pPr>
    </w:p>
    <w:p w:rsidR="00CC23A4" w:rsidRPr="00106E97" w:rsidRDefault="00CC23A4" w:rsidP="00CC23A4">
      <w:pPr>
        <w:rPr>
          <w:iCs/>
          <w:sz w:val="22"/>
          <w:szCs w:val="22"/>
        </w:rPr>
      </w:pPr>
    </w:p>
    <w:p w:rsidR="00CC23A4" w:rsidRPr="00106E97" w:rsidRDefault="00CC23A4" w:rsidP="00CC23A4">
      <w:pPr>
        <w:rPr>
          <w:iCs/>
          <w:sz w:val="22"/>
          <w:szCs w:val="22"/>
        </w:rPr>
      </w:pPr>
    </w:p>
    <w:p w:rsidR="00CC23A4" w:rsidRPr="00106E97" w:rsidRDefault="00CC23A4" w:rsidP="00CC23A4">
      <w:pPr>
        <w:rPr>
          <w:iCs/>
          <w:sz w:val="22"/>
          <w:szCs w:val="22"/>
        </w:rPr>
      </w:pPr>
    </w:p>
    <w:p w:rsidR="00CC23A4" w:rsidRPr="00106E97" w:rsidRDefault="00CC23A4" w:rsidP="00CC23A4">
      <w:pPr>
        <w:rPr>
          <w:iCs/>
          <w:sz w:val="22"/>
          <w:szCs w:val="22"/>
        </w:rPr>
      </w:pPr>
    </w:p>
    <w:p w:rsidR="00CC23A4" w:rsidRPr="00C322D3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0" name="Object 50" descr="burn time clock showing 5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1532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#2</w:t>
      </w:r>
      <w:r>
        <w:tab/>
        <w:t>Slide Iteration #</w:t>
      </w:r>
      <w:r w:rsidRPr="00C322D3">
        <w:t>2</w:t>
      </w:r>
    </w:p>
    <w:p w:rsidR="00CC23A4" w:rsidRPr="00C322D3" w:rsidRDefault="00CC23A4" w:rsidP="00CC23A4"/>
    <w:p w:rsidR="00CC23A4" w:rsidRPr="00C322D3" w:rsidRDefault="00CC23A4" w:rsidP="00CC23A4">
      <w:r w:rsidRPr="00C322D3">
        <w:t>Establish the Incident Obje</w:t>
      </w:r>
      <w:r>
        <w:t>ctives-Strategies-Tactics for first o</w:t>
      </w:r>
      <w:r w:rsidRPr="00C322D3">
        <w:t xml:space="preserve">perational </w:t>
      </w:r>
      <w:r>
        <w:t>p</w:t>
      </w:r>
      <w:r w:rsidRPr="00C322D3">
        <w:t>eriod</w:t>
      </w:r>
      <w:r>
        <w:t>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Enter on </w:t>
      </w:r>
      <w:r>
        <w:t xml:space="preserve">the </w:t>
      </w:r>
      <w:r w:rsidRPr="00C322D3">
        <w:t>Obje</w:t>
      </w:r>
      <w:r>
        <w:t>ctives-Strategy-Tactics</w:t>
      </w:r>
      <w:r w:rsidRPr="00C322D3">
        <w:t xml:space="preserve"> Chart.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Tactics must be designated on </w:t>
      </w:r>
      <w:r>
        <w:t xml:space="preserve">the </w:t>
      </w:r>
      <w:r w:rsidRPr="00C322D3">
        <w:t>Obje</w:t>
      </w:r>
      <w:r>
        <w:t>ctives-Strategy-Tactics</w:t>
      </w:r>
      <w:r w:rsidRPr="00C322D3">
        <w:t xml:space="preserve"> </w:t>
      </w:r>
      <w:r>
        <w:t xml:space="preserve">Chart </w:t>
      </w:r>
      <w:r w:rsidRPr="00C322D3">
        <w:t>for deployed resources.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When all </w:t>
      </w:r>
      <w:r>
        <w:t>first</w:t>
      </w:r>
      <w:r w:rsidRPr="00C322D3">
        <w:t xml:space="preserve"> </w:t>
      </w:r>
      <w:r>
        <w:t>a</w:t>
      </w:r>
      <w:r w:rsidRPr="00C322D3">
        <w:t xml:space="preserve">larm resources are deployed, then a </w:t>
      </w:r>
      <w:r w:rsidRPr="00C322D3">
        <w:rPr>
          <w:b/>
          <w:bCs/>
        </w:rPr>
        <w:t>working fire</w:t>
      </w:r>
      <w:r w:rsidRPr="00C322D3">
        <w:t xml:space="preserve"> will be declared and additional companies will be deployed.</w:t>
      </w:r>
    </w:p>
    <w:p w:rsidR="00CC23A4" w:rsidRPr="00C322D3" w:rsidRDefault="00CC23A4" w:rsidP="00CC23A4"/>
    <w:p w:rsidR="00CC23A4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 xml:space="preserve">ime = 7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>
      <w:pPr>
        <w:rPr>
          <w:sz w:val="22"/>
          <w:szCs w:val="22"/>
        </w:rPr>
      </w:pPr>
    </w:p>
    <w:p w:rsidR="00CC23A4" w:rsidRDefault="00CC23A4" w:rsidP="00CC23A4">
      <w:pPr>
        <w:rPr>
          <w:sz w:val="22"/>
          <w:szCs w:val="22"/>
        </w:rPr>
      </w:pPr>
    </w:p>
    <w:p w:rsidR="00CC23A4" w:rsidRPr="00C322D3" w:rsidRDefault="00CC23A4" w:rsidP="00CC23A4">
      <w:pPr>
        <w:rPr>
          <w:sz w:val="22"/>
          <w:szCs w:val="22"/>
        </w:rPr>
      </w:pPr>
    </w:p>
    <w:p w:rsidR="00CC23A4" w:rsidRPr="00C322D3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1" name="Object 51" descr="burn time clock showing 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1535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#3</w:t>
      </w:r>
      <w:r>
        <w:tab/>
        <w:t>Slide Iteration #</w:t>
      </w:r>
      <w:r w:rsidRPr="00C322D3">
        <w:t>2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Engine 1 reports heavy fire </w:t>
      </w:r>
      <w:r>
        <w:t>Side C</w:t>
      </w:r>
      <w:r w:rsidRPr="00C322D3">
        <w:t xml:space="preserve"> of building from overhead doors</w:t>
      </w:r>
      <w:r>
        <w:t xml:space="preserve"> </w:t>
      </w:r>
      <w:r w:rsidRPr="00C322D3">
        <w:t>and one window.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Ladder </w:t>
      </w:r>
      <w:proofErr w:type="gramStart"/>
      <w:r>
        <w:t>c</w:t>
      </w:r>
      <w:r w:rsidRPr="00C322D3">
        <w:t>ompany</w:t>
      </w:r>
      <w:proofErr w:type="gramEnd"/>
      <w:r w:rsidRPr="00C322D3">
        <w:t xml:space="preserve"> reports primary search and rescue operations are underway. </w:t>
      </w:r>
      <w:r>
        <w:t xml:space="preserve"> </w:t>
      </w:r>
      <w:proofErr w:type="gramStart"/>
      <w:r w:rsidRPr="00C322D3">
        <w:t>Reports encountering heavy smoke and heat conditions.</w:t>
      </w:r>
      <w:proofErr w:type="gramEnd"/>
    </w:p>
    <w:p w:rsidR="00CC23A4" w:rsidRPr="00C322D3" w:rsidRDefault="00CC23A4" w:rsidP="00CC23A4"/>
    <w:p w:rsidR="00CC23A4" w:rsidRPr="00C322D3" w:rsidRDefault="00CC23A4" w:rsidP="00CC23A4">
      <w:r w:rsidRPr="00C322D3">
        <w:t>Plant manager reports all employees accounted for except for three whom</w:t>
      </w:r>
      <w:r>
        <w:t xml:space="preserve"> </w:t>
      </w:r>
      <w:r w:rsidRPr="00C322D3">
        <w:t>were working in the refinishing area.</w:t>
      </w:r>
    </w:p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10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>
      <w:pPr>
        <w:rPr>
          <w:sz w:val="22"/>
          <w:szCs w:val="22"/>
        </w:rPr>
      </w:pPr>
    </w:p>
    <w:p w:rsidR="00CC23A4" w:rsidRDefault="00216B5A" w:rsidP="00CC23A4">
      <w:pPr>
        <w:rPr>
          <w:lang w:val="fr-FR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2" name="Object 52" descr="burn time clock showing 10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1537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#4</w:t>
      </w:r>
      <w:r>
        <w:tab/>
        <w:t>Slide Iteration #</w:t>
      </w:r>
      <w:r w:rsidRPr="00C322D3">
        <w:t>3</w:t>
      </w:r>
    </w:p>
    <w:p w:rsidR="00CC23A4" w:rsidRPr="00C322D3" w:rsidRDefault="00CC23A4" w:rsidP="00CC23A4"/>
    <w:p w:rsidR="00CC23A4" w:rsidRPr="00C322D3" w:rsidRDefault="00CC23A4" w:rsidP="00CC23A4">
      <w:r w:rsidRPr="00C322D3">
        <w:t>Engine 1</w:t>
      </w:r>
      <w:r>
        <w:t xml:space="preserve"> </w:t>
      </w:r>
      <w:proofErr w:type="gramStart"/>
      <w:r w:rsidRPr="00C322D3">
        <w:t>reports</w:t>
      </w:r>
      <w:proofErr w:type="gramEnd"/>
      <w:r w:rsidRPr="00C322D3">
        <w:t xml:space="preserve"> all visible fire kn</w:t>
      </w:r>
      <w:r>
        <w:t>ocked down, but</w:t>
      </w:r>
      <w:r w:rsidRPr="00C322D3">
        <w:t xml:space="preserve"> still experiencing heavy heat conditions. </w:t>
      </w:r>
      <w:r>
        <w:t xml:space="preserve"> </w:t>
      </w:r>
      <w:r w:rsidRPr="00C322D3">
        <w:t>Fire may have some upward extension into ceiling area.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Primary search has not been completed. </w:t>
      </w:r>
      <w:r>
        <w:t xml:space="preserve"> Two semi</w:t>
      </w:r>
      <w:r w:rsidR="001B64A3">
        <w:t>-</w:t>
      </w:r>
      <w:r w:rsidRPr="00C322D3">
        <w:t xml:space="preserve">unconscious employees have been found in the lavatory </w:t>
      </w:r>
      <w:r>
        <w:t>on first</w:t>
      </w:r>
      <w:r w:rsidRPr="00C322D3">
        <w:t xml:space="preserve"> floor. </w:t>
      </w:r>
      <w:r>
        <w:t xml:space="preserve"> </w:t>
      </w:r>
      <w:r w:rsidRPr="00C322D3">
        <w:t>They are being removed from the</w:t>
      </w:r>
      <w:r>
        <w:t xml:space="preserve"> </w:t>
      </w:r>
      <w:r w:rsidRPr="00C322D3">
        <w:t xml:space="preserve">building. </w:t>
      </w:r>
      <w:r>
        <w:t xml:space="preserve"> </w:t>
      </w:r>
      <w:r w:rsidRPr="00C322D3">
        <w:t xml:space="preserve">Need </w:t>
      </w:r>
      <w:r>
        <w:t>emergency medical services (</w:t>
      </w:r>
      <w:smartTag w:uri="urn:schemas-microsoft-com:office:smarttags" w:element="place">
        <w:r w:rsidRPr="00C322D3">
          <w:t>EMS</w:t>
        </w:r>
      </w:smartTag>
      <w:r>
        <w:t>)</w:t>
      </w:r>
      <w:r w:rsidRPr="00C322D3">
        <w:t xml:space="preserve"> </w:t>
      </w:r>
      <w:proofErr w:type="gramStart"/>
      <w:r w:rsidRPr="00C322D3">
        <w:t>support.</w:t>
      </w:r>
      <w:proofErr w:type="gramEnd"/>
      <w:r w:rsidRPr="00C322D3">
        <w:t xml:space="preserve"> </w:t>
      </w:r>
      <w:r>
        <w:t xml:space="preserve"> </w:t>
      </w:r>
      <w:r w:rsidRPr="00C322D3">
        <w:t>Both are suffering from severe smoke</w:t>
      </w:r>
      <w:r>
        <w:t xml:space="preserve"> </w:t>
      </w:r>
      <w:r w:rsidRPr="00C322D3">
        <w:t>inhalation.</w:t>
      </w:r>
    </w:p>
    <w:p w:rsidR="00CC23A4" w:rsidRPr="00C322D3" w:rsidRDefault="00CC23A4" w:rsidP="00CC23A4"/>
    <w:p w:rsidR="00CC23A4" w:rsidRDefault="00CC23A4" w:rsidP="00CC23A4">
      <w:pPr>
        <w:rPr>
          <w:b/>
        </w:rPr>
      </w:pPr>
      <w:r w:rsidRPr="00C322D3">
        <w:rPr>
          <w:b/>
        </w:rPr>
        <w:t xml:space="preserve">Working </w:t>
      </w:r>
      <w:r>
        <w:rPr>
          <w:b/>
        </w:rPr>
        <w:t>f</w:t>
      </w:r>
      <w:r w:rsidRPr="00C322D3">
        <w:rPr>
          <w:b/>
        </w:rPr>
        <w:t xml:space="preserve">ire </w:t>
      </w:r>
      <w:r>
        <w:rPr>
          <w:b/>
        </w:rPr>
        <w:t>companies have arrived on scene:</w:t>
      </w:r>
    </w:p>
    <w:p w:rsidR="00CC23A4" w:rsidRPr="00C322D3" w:rsidRDefault="00CC23A4" w:rsidP="00CC23A4">
      <w:pPr>
        <w:rPr>
          <w:b/>
        </w:rPr>
      </w:pPr>
    </w:p>
    <w:p w:rsidR="00CC23A4" w:rsidRPr="00C322D3" w:rsidRDefault="00CC23A4" w:rsidP="00CC23A4">
      <w:pPr>
        <w:numPr>
          <w:ilvl w:val="0"/>
          <w:numId w:val="13"/>
        </w:numPr>
      </w:pPr>
      <w:r w:rsidRPr="00C322D3">
        <w:t>Engine 5</w:t>
      </w:r>
      <w:r>
        <w:t>;</w:t>
      </w:r>
    </w:p>
    <w:p w:rsidR="00CC23A4" w:rsidRPr="00C322D3" w:rsidRDefault="001B64A3" w:rsidP="00CC23A4">
      <w:pPr>
        <w:numPr>
          <w:ilvl w:val="0"/>
          <w:numId w:val="13"/>
        </w:numPr>
      </w:pPr>
      <w:r>
        <w:t>Engine 6 (RIC</w:t>
      </w:r>
      <w:r w:rsidR="00CC23A4" w:rsidRPr="00C322D3">
        <w:t>)</w:t>
      </w:r>
      <w:r w:rsidR="00CC23A4">
        <w:t>;</w:t>
      </w:r>
    </w:p>
    <w:p w:rsidR="00CC23A4" w:rsidRPr="00C322D3" w:rsidRDefault="00CC23A4" w:rsidP="00CC23A4">
      <w:pPr>
        <w:numPr>
          <w:ilvl w:val="0"/>
          <w:numId w:val="13"/>
        </w:numPr>
      </w:pPr>
      <w:r w:rsidRPr="00C322D3">
        <w:t>Squad 1</w:t>
      </w:r>
      <w:r>
        <w:t>;</w:t>
      </w:r>
    </w:p>
    <w:p w:rsidR="00CC23A4" w:rsidRPr="00C322D3" w:rsidRDefault="00CC23A4" w:rsidP="00CC23A4">
      <w:pPr>
        <w:numPr>
          <w:ilvl w:val="0"/>
          <w:numId w:val="13"/>
        </w:numPr>
      </w:pPr>
      <w:r w:rsidRPr="00C322D3">
        <w:t>Air Cascade</w:t>
      </w:r>
      <w:r>
        <w:t>;</w:t>
      </w:r>
    </w:p>
    <w:p w:rsidR="00CC23A4" w:rsidRPr="00C322D3" w:rsidRDefault="00CC23A4" w:rsidP="00CC23A4">
      <w:pPr>
        <w:numPr>
          <w:ilvl w:val="0"/>
          <w:numId w:val="13"/>
        </w:numPr>
      </w:pPr>
      <w:r w:rsidRPr="00C322D3">
        <w:t>Safety Officer</w:t>
      </w:r>
      <w:r>
        <w:t>; and</w:t>
      </w:r>
    </w:p>
    <w:p w:rsidR="00CC23A4" w:rsidRPr="00C322D3" w:rsidRDefault="00CC23A4" w:rsidP="00CC23A4">
      <w:pPr>
        <w:numPr>
          <w:ilvl w:val="0"/>
          <w:numId w:val="13"/>
        </w:numPr>
        <w:rPr>
          <w:b/>
        </w:rPr>
      </w:pPr>
      <w:r w:rsidRPr="00C322D3">
        <w:rPr>
          <w:b/>
        </w:rPr>
        <w:t>Battalion Chief still responding and has not yet arrived on scene.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12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3" name="Object 53" descr="burn time clock showing 12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br w:type="page"/>
      </w: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1539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#5</w:t>
      </w:r>
      <w:r>
        <w:tab/>
        <w:t>Slide Iteration #</w:t>
      </w:r>
      <w:r w:rsidRPr="00C322D3">
        <w:t>3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Engine 1 reports fire extension has been controlled in refinishing area. </w:t>
      </w:r>
      <w:r>
        <w:t xml:space="preserve"> </w:t>
      </w:r>
      <w:r w:rsidRPr="00C322D3">
        <w:t>Need</w:t>
      </w:r>
      <w:r>
        <w:t xml:space="preserve"> </w:t>
      </w:r>
      <w:r w:rsidRPr="00C322D3">
        <w:t xml:space="preserve">to check roof area for extension. 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One firefighter from Engine 1 has slipped on garage floor surface. </w:t>
      </w:r>
      <w:r>
        <w:t xml:space="preserve"> </w:t>
      </w:r>
      <w:r w:rsidRPr="00C322D3">
        <w:t>Appears to have suffered be a serious back injury.</w:t>
      </w:r>
      <w:r w:rsidR="004E0028">
        <w:t xml:space="preserve"> </w:t>
      </w:r>
      <w:r w:rsidRPr="00C322D3">
        <w:t xml:space="preserve"> Need assistance</w:t>
      </w:r>
      <w:r>
        <w:t>.</w:t>
      </w:r>
    </w:p>
    <w:p w:rsidR="00CC23A4" w:rsidRPr="00C322D3" w:rsidRDefault="00CC23A4" w:rsidP="00CC23A4"/>
    <w:p w:rsidR="00CC23A4" w:rsidRPr="00C322D3" w:rsidRDefault="00CC23A4" w:rsidP="00CC23A4">
      <w:smartTag w:uri="urn:schemas-microsoft-com:office:smarttags" w:element="place">
        <w:r w:rsidRPr="00C322D3">
          <w:t>EMS</w:t>
        </w:r>
      </w:smartTag>
      <w:r w:rsidRPr="00C322D3">
        <w:t xml:space="preserve"> is requesting additional </w:t>
      </w:r>
      <w:r>
        <w:t>M</w:t>
      </w:r>
      <w:r w:rsidRPr="00C322D3">
        <w:t xml:space="preserve">edical </w:t>
      </w:r>
      <w:r>
        <w:t>U</w:t>
      </w:r>
      <w:r w:rsidRPr="00C322D3">
        <w:t xml:space="preserve">nits for transportation. </w:t>
      </w:r>
      <w:r>
        <w:t xml:space="preserve"> </w:t>
      </w:r>
      <w:r w:rsidRPr="00C322D3">
        <w:t>They now have 10 employees that require further medical treatment and evaluation.</w:t>
      </w:r>
    </w:p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14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/>
    <w:p w:rsidR="00CC23A4" w:rsidRPr="00C322D3" w:rsidRDefault="00CC23A4" w:rsidP="00CC23A4">
      <w:pPr>
        <w:rPr>
          <w:sz w:val="22"/>
          <w:szCs w:val="22"/>
        </w:rPr>
      </w:pPr>
    </w:p>
    <w:p w:rsidR="00CC23A4" w:rsidRPr="00C322D3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4" name="Object 54" descr="burn time clock showing 14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1541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#6</w:t>
      </w:r>
      <w:r>
        <w:tab/>
        <w:t>Slide Iteration #</w:t>
      </w:r>
      <w:r w:rsidRPr="00C322D3">
        <w:t>4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Engine 1 reports no further extension of fire. </w:t>
      </w:r>
      <w:r>
        <w:t xml:space="preserve"> </w:t>
      </w:r>
      <w:r w:rsidRPr="00C322D3">
        <w:t>Need to check structural integrity of roof.</w:t>
      </w:r>
    </w:p>
    <w:p w:rsidR="00CC23A4" w:rsidRPr="00C322D3" w:rsidRDefault="00CC23A4" w:rsidP="00CC23A4"/>
    <w:p w:rsidR="00CC23A4" w:rsidRPr="00C322D3" w:rsidRDefault="00CC23A4" w:rsidP="00CC23A4">
      <w:r w:rsidRPr="00C322D3">
        <w:t>Ladder 1 reports unconscious employee has been found in fabrication area</w:t>
      </w:r>
      <w:r>
        <w:t xml:space="preserve">.  </w:t>
      </w:r>
      <w:proofErr w:type="gramStart"/>
      <w:r w:rsidRPr="00C322D3">
        <w:t>Suffering from severe burns.</w:t>
      </w:r>
      <w:proofErr w:type="gramEnd"/>
      <w:r w:rsidRPr="00C322D3">
        <w:t xml:space="preserve"> </w:t>
      </w:r>
      <w:r>
        <w:t xml:space="preserve"> </w:t>
      </w:r>
      <w:r w:rsidRPr="00C322D3">
        <w:t>Need medical assistance.</w:t>
      </w:r>
    </w:p>
    <w:p w:rsidR="00CC23A4" w:rsidRPr="00C322D3" w:rsidRDefault="00CC23A4" w:rsidP="00CC23A4"/>
    <w:p w:rsidR="00CC23A4" w:rsidRPr="00C322D3" w:rsidRDefault="00CC23A4" w:rsidP="00CC23A4">
      <w:r w:rsidRPr="00C322D3">
        <w:t>Fire appears to have involved several acetylene and oxygen bottles used for</w:t>
      </w:r>
      <w:r>
        <w:t xml:space="preserve"> cutting purposes. </w:t>
      </w:r>
      <w:r w:rsidR="004E0028">
        <w:t xml:space="preserve"> </w:t>
      </w:r>
      <w:r>
        <w:t>They are 100-pound</w:t>
      </w:r>
      <w:r w:rsidRPr="00C322D3">
        <w:t xml:space="preserve"> cylinders.</w:t>
      </w:r>
    </w:p>
    <w:p w:rsidR="00CC23A4" w:rsidRPr="00C322D3" w:rsidRDefault="00CC23A4" w:rsidP="00CC23A4"/>
    <w:p w:rsidR="00CC23A4" w:rsidRPr="00C322D3" w:rsidRDefault="00CC23A4" w:rsidP="00CC23A4">
      <w:proofErr w:type="gramStart"/>
      <w:r w:rsidRPr="00C322D3">
        <w:t>Continuing to check for further extension.</w:t>
      </w:r>
      <w:proofErr w:type="gramEnd"/>
    </w:p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16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>
      <w:pPr>
        <w:rPr>
          <w:sz w:val="22"/>
          <w:szCs w:val="22"/>
        </w:rPr>
      </w:pPr>
    </w:p>
    <w:p w:rsidR="00CC23A4" w:rsidRDefault="00216B5A" w:rsidP="00CC23A4">
      <w:pPr>
        <w:rPr>
          <w:lang w:val="fr-FR"/>
        </w:rPr>
      </w:pPr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5" name="Object 55" descr="burn time clock showing 16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1542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#7</w:t>
      </w:r>
      <w:r>
        <w:tab/>
        <w:t>Slide Iteration #</w:t>
      </w:r>
      <w:r w:rsidRPr="00C322D3">
        <w:t>4</w:t>
      </w:r>
    </w:p>
    <w:p w:rsidR="00CC23A4" w:rsidRPr="00C322D3" w:rsidRDefault="00CC23A4" w:rsidP="00CC23A4"/>
    <w:p w:rsidR="00CC23A4" w:rsidRPr="00C322D3" w:rsidRDefault="00CC23A4" w:rsidP="00CC23A4">
      <w:r w:rsidRPr="00C322D3">
        <w:t>Further inspection into roof area indicates no major fire or structural damage.</w:t>
      </w:r>
    </w:p>
    <w:p w:rsidR="00CC23A4" w:rsidRPr="00C322D3" w:rsidRDefault="00CC23A4" w:rsidP="00CC23A4"/>
    <w:p w:rsidR="00CC23A4" w:rsidRPr="00C322D3" w:rsidRDefault="00CC23A4" w:rsidP="00CC23A4">
      <w:r w:rsidRPr="00C322D3">
        <w:t>Primary search of</w:t>
      </w:r>
      <w:r>
        <w:t xml:space="preserve"> first </w:t>
      </w:r>
      <w:r w:rsidRPr="00C322D3">
        <w:t>f</w:t>
      </w:r>
      <w:r>
        <w:t>l</w:t>
      </w:r>
      <w:r w:rsidRPr="00C322D3">
        <w:t xml:space="preserve">oor has been completed. </w:t>
      </w:r>
      <w:r>
        <w:t xml:space="preserve"> </w:t>
      </w:r>
      <w:r w:rsidRPr="00C322D3">
        <w:t xml:space="preserve">No further casualties </w:t>
      </w:r>
      <w:r>
        <w:t>i</w:t>
      </w:r>
      <w:r w:rsidRPr="00C322D3">
        <w:t>dentified.</w:t>
      </w:r>
    </w:p>
    <w:p w:rsidR="00CC23A4" w:rsidRPr="00C322D3" w:rsidRDefault="00CC23A4" w:rsidP="00CC23A4"/>
    <w:p w:rsidR="00CC23A4" w:rsidRPr="00C322D3" w:rsidRDefault="00CC23A4" w:rsidP="00CC23A4">
      <w:pPr>
        <w:rPr>
          <w:b/>
          <w:bCs/>
        </w:rPr>
      </w:pPr>
      <w:r w:rsidRPr="00C322D3">
        <w:rPr>
          <w:b/>
          <w:bCs/>
        </w:rPr>
        <w:t>Battalion Chief has arrived on scene</w:t>
      </w:r>
      <w:r>
        <w:rPr>
          <w:b/>
          <w:bCs/>
        </w:rPr>
        <w:t>.</w:t>
      </w:r>
    </w:p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17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>
      <w:pPr>
        <w:rPr>
          <w:sz w:val="22"/>
          <w:szCs w:val="22"/>
        </w:rPr>
      </w:pPr>
    </w:p>
    <w:p w:rsidR="00CC23A4" w:rsidRPr="00C322D3" w:rsidRDefault="00216B5A" w:rsidP="00CC23A4"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6" name="Object 56" descr="burn time clock showing 17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CC23A4" w:rsidRPr="00C322D3" w:rsidRDefault="00CC23A4" w:rsidP="00CC23A4">
      <w:pPr>
        <w:tabs>
          <w:tab w:val="right" w:pos="9360"/>
        </w:tabs>
      </w:pPr>
      <w:r>
        <w:br w:type="page"/>
      </w:r>
      <w:r w:rsidRPr="00CC23A4">
        <w:lastRenderedPageBreak/>
        <w:tab/>
      </w:r>
      <w:r w:rsidRPr="00C322D3">
        <w:t xml:space="preserve">Time: </w:t>
      </w:r>
      <w:r>
        <w:t xml:space="preserve"> </w:t>
      </w:r>
      <w:r w:rsidRPr="00C322D3">
        <w:t xml:space="preserve">1543 </w:t>
      </w:r>
      <w:r>
        <w:t>h</w:t>
      </w:r>
      <w:r w:rsidRPr="00C322D3">
        <w:t>ours</w:t>
      </w:r>
    </w:p>
    <w:p w:rsidR="00CC23A4" w:rsidRPr="00C322D3" w:rsidRDefault="00CC23A4" w:rsidP="00CC23A4"/>
    <w:p w:rsidR="00CC23A4" w:rsidRPr="00C322D3" w:rsidRDefault="00CC23A4" w:rsidP="00CC23A4">
      <w:pPr>
        <w:tabs>
          <w:tab w:val="right" w:pos="9360"/>
        </w:tabs>
      </w:pPr>
      <w:r w:rsidRPr="000F73CD">
        <w:rPr>
          <w:rFonts w:ascii="Arial" w:hAnsi="Arial" w:cs="Arial"/>
          <w:b/>
        </w:rPr>
        <w:t>Message #8</w:t>
      </w:r>
      <w:r>
        <w:tab/>
        <w:t>Slide Iteration #</w:t>
      </w:r>
      <w:r w:rsidRPr="00C322D3">
        <w:t>4</w:t>
      </w:r>
    </w:p>
    <w:p w:rsidR="00CC23A4" w:rsidRPr="00C322D3" w:rsidRDefault="00CC23A4" w:rsidP="00CC23A4"/>
    <w:p w:rsidR="00CC23A4" w:rsidRPr="00C322D3" w:rsidRDefault="00CC23A4" w:rsidP="00CC23A4">
      <w:r w:rsidRPr="00C322D3">
        <w:t>Engine 1 reports no further extension of fire.</w:t>
      </w:r>
    </w:p>
    <w:p w:rsidR="00CC23A4" w:rsidRPr="00C322D3" w:rsidRDefault="00CC23A4" w:rsidP="00CC23A4"/>
    <w:p w:rsidR="00CC23A4" w:rsidRPr="00C322D3" w:rsidRDefault="00CC23A4" w:rsidP="00CC23A4">
      <w:r w:rsidRPr="00C322D3">
        <w:t xml:space="preserve">Prepare for transfer of </w:t>
      </w:r>
      <w:r>
        <w:t>C</w:t>
      </w:r>
      <w:r w:rsidRPr="00C322D3">
        <w:t>ommand on ICS Form 201</w:t>
      </w:r>
      <w:r>
        <w:t>.</w:t>
      </w:r>
    </w:p>
    <w:p w:rsidR="00CC23A4" w:rsidRPr="00C322D3" w:rsidRDefault="00CC23A4" w:rsidP="00CC23A4"/>
    <w:p w:rsidR="00CC23A4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0F73CD" w:rsidRDefault="00CC23A4" w:rsidP="00CC23A4">
      <w:pPr>
        <w:rPr>
          <w:b/>
        </w:rPr>
      </w:pPr>
      <w:r w:rsidRPr="000F73CD">
        <w:rPr>
          <w:b/>
        </w:rPr>
        <w:t xml:space="preserve">Estimated </w:t>
      </w:r>
      <w:r>
        <w:rPr>
          <w:b/>
        </w:rPr>
        <w:t>b</w:t>
      </w:r>
      <w:r w:rsidRPr="000F73CD">
        <w:rPr>
          <w:b/>
        </w:rPr>
        <w:t xml:space="preserve">urn </w:t>
      </w:r>
      <w:r>
        <w:rPr>
          <w:b/>
        </w:rPr>
        <w:t>t</w:t>
      </w:r>
      <w:r w:rsidRPr="000F73CD">
        <w:rPr>
          <w:b/>
        </w:rPr>
        <w:t>ime =</w:t>
      </w:r>
      <w:r>
        <w:rPr>
          <w:b/>
        </w:rPr>
        <w:t xml:space="preserve"> </w:t>
      </w:r>
      <w:r w:rsidRPr="000F73CD">
        <w:rPr>
          <w:b/>
        </w:rPr>
        <w:t xml:space="preserve">18 </w:t>
      </w:r>
      <w:r>
        <w:rPr>
          <w:b/>
        </w:rPr>
        <w:t>m</w:t>
      </w:r>
      <w:r w:rsidRPr="000F73CD">
        <w:rPr>
          <w:b/>
        </w:rPr>
        <w:t>inutes</w:t>
      </w:r>
    </w:p>
    <w:p w:rsidR="00CC23A4" w:rsidRPr="00C322D3" w:rsidRDefault="00CC23A4" w:rsidP="00CC23A4"/>
    <w:p w:rsidR="00CC23A4" w:rsidRPr="00C322D3" w:rsidRDefault="00CC23A4" w:rsidP="00CC23A4"/>
    <w:p w:rsidR="00CC23A4" w:rsidRDefault="00CC23A4" w:rsidP="00CC23A4"/>
    <w:p w:rsidR="00CC23A4" w:rsidRPr="00C322D3" w:rsidRDefault="00CC23A4" w:rsidP="00CC23A4"/>
    <w:p w:rsidR="00CC23A4" w:rsidRPr="00C322D3" w:rsidRDefault="00CC23A4" w:rsidP="00CC23A4"/>
    <w:p w:rsidR="00CC23A4" w:rsidRPr="00C322D3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Default="00CC23A4" w:rsidP="00CC23A4"/>
    <w:p w:rsidR="00CC23A4" w:rsidRPr="00C322D3" w:rsidRDefault="00CC23A4" w:rsidP="00CC23A4"/>
    <w:p w:rsidR="00CC23A4" w:rsidRPr="00C322D3" w:rsidRDefault="00CC23A4" w:rsidP="00CC23A4">
      <w:pPr>
        <w:rPr>
          <w:sz w:val="22"/>
          <w:szCs w:val="22"/>
        </w:rPr>
      </w:pPr>
    </w:p>
    <w:p w:rsidR="00CC23A4" w:rsidRPr="00C322D3" w:rsidRDefault="00216B5A" w:rsidP="00CC23A4">
      <w:bookmarkStart w:id="0" w:name="_GoBack"/>
      <w:r>
        <w:rPr>
          <w:noProof/>
        </w:rPr>
        <w:drawing>
          <wp:inline distT="0" distB="0" distL="0" distR="0">
            <wp:extent cx="5829300" cy="1047750"/>
            <wp:effectExtent l="0" t="0" r="0" b="0"/>
            <wp:docPr id="57" name="Object 57" descr="burn time clock showing 18 minu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  <w:bookmarkEnd w:id="0"/>
    </w:p>
    <w:sectPr w:rsidR="00CC23A4" w:rsidRPr="00C322D3" w:rsidSect="00D40B4B">
      <w:headerReference w:type="default" r:id="rId67"/>
      <w:footerReference w:type="default" r:id="rId68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05" w:rsidRDefault="003A3E05">
      <w:r>
        <w:separator/>
      </w:r>
    </w:p>
  </w:endnote>
  <w:endnote w:type="continuationSeparator" w:id="0">
    <w:p w:rsidR="003A3E05" w:rsidRDefault="003A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39" w:rsidRDefault="00590839">
    <w:pPr>
      <w:pStyle w:val="Footer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B4B" w:rsidRDefault="00D40B4B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05" w:rsidRDefault="003A3E05">
      <w:r>
        <w:separator/>
      </w:r>
    </w:p>
  </w:footnote>
  <w:footnote w:type="continuationSeparator" w:id="0">
    <w:p w:rsidR="003A3E05" w:rsidRDefault="003A3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39" w:rsidRDefault="00590839">
    <w:pPr>
      <w:pStyle w:val="Header"/>
    </w:pPr>
    <w:r>
      <w:t>Decision making for initial company operations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B4B" w:rsidRDefault="00D40B4B">
    <w:pPr>
      <w:pStyle w:val="Header"/>
    </w:pPr>
    <w:r>
      <w:t>Decision making for initial company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7C34"/>
    <w:multiLevelType w:val="hybridMultilevel"/>
    <w:tmpl w:val="5EA2E80A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CD7EAB"/>
    <w:multiLevelType w:val="hybridMultilevel"/>
    <w:tmpl w:val="6092192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05EF0"/>
    <w:multiLevelType w:val="hybridMultilevel"/>
    <w:tmpl w:val="E50CA5D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D4F40"/>
    <w:multiLevelType w:val="hybridMultilevel"/>
    <w:tmpl w:val="1D3861A0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8B64DA"/>
    <w:multiLevelType w:val="hybridMultilevel"/>
    <w:tmpl w:val="87D69AD6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6762FA"/>
    <w:multiLevelType w:val="hybridMultilevel"/>
    <w:tmpl w:val="9EE0A99A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F311A7"/>
    <w:multiLevelType w:val="hybridMultilevel"/>
    <w:tmpl w:val="C18A7FBC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606A73"/>
    <w:multiLevelType w:val="hybridMultilevel"/>
    <w:tmpl w:val="15C6C5AE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685E38"/>
    <w:multiLevelType w:val="hybridMultilevel"/>
    <w:tmpl w:val="A2E478E4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3E20FB"/>
    <w:multiLevelType w:val="hybridMultilevel"/>
    <w:tmpl w:val="D38057C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21119D"/>
    <w:multiLevelType w:val="hybridMultilevel"/>
    <w:tmpl w:val="E2D2145E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0765D8"/>
    <w:multiLevelType w:val="hybridMultilevel"/>
    <w:tmpl w:val="B6460982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BD2CC2"/>
    <w:multiLevelType w:val="hybridMultilevel"/>
    <w:tmpl w:val="B64AD08C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527FB7"/>
    <w:multiLevelType w:val="hybridMultilevel"/>
    <w:tmpl w:val="D30C0158"/>
    <w:lvl w:ilvl="0" w:tplc="ADFC1A4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4"/>
  </w:num>
  <w:num w:numId="5">
    <w:abstractNumId w:val="8"/>
  </w:num>
  <w:num w:numId="6">
    <w:abstractNumId w:val="5"/>
  </w:num>
  <w:num w:numId="7">
    <w:abstractNumId w:val="13"/>
  </w:num>
  <w:num w:numId="8">
    <w:abstractNumId w:val="3"/>
  </w:num>
  <w:num w:numId="9">
    <w:abstractNumId w:val="0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BC1"/>
    <w:rsid w:val="00031ADF"/>
    <w:rsid w:val="00080599"/>
    <w:rsid w:val="000E4186"/>
    <w:rsid w:val="00107BC1"/>
    <w:rsid w:val="00165F64"/>
    <w:rsid w:val="001B64A3"/>
    <w:rsid w:val="001C27B0"/>
    <w:rsid w:val="00216B5A"/>
    <w:rsid w:val="00224691"/>
    <w:rsid w:val="002E214E"/>
    <w:rsid w:val="00331B97"/>
    <w:rsid w:val="003A2F10"/>
    <w:rsid w:val="003A3E05"/>
    <w:rsid w:val="003F0025"/>
    <w:rsid w:val="004B5B8C"/>
    <w:rsid w:val="004D020A"/>
    <w:rsid w:val="004E0028"/>
    <w:rsid w:val="0051524D"/>
    <w:rsid w:val="0058445C"/>
    <w:rsid w:val="00590839"/>
    <w:rsid w:val="006D47E1"/>
    <w:rsid w:val="006F3A69"/>
    <w:rsid w:val="008B0B66"/>
    <w:rsid w:val="00932BD1"/>
    <w:rsid w:val="00964CE2"/>
    <w:rsid w:val="00980DAC"/>
    <w:rsid w:val="00A53224"/>
    <w:rsid w:val="00AB2AE1"/>
    <w:rsid w:val="00AB75D2"/>
    <w:rsid w:val="00AE0093"/>
    <w:rsid w:val="00B32775"/>
    <w:rsid w:val="00B46BEF"/>
    <w:rsid w:val="00BF54B1"/>
    <w:rsid w:val="00CC23A4"/>
    <w:rsid w:val="00D40B4B"/>
    <w:rsid w:val="00E9511C"/>
    <w:rsid w:val="00EA6A7F"/>
    <w:rsid w:val="00EC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7BC1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07BC1"/>
    <w:pPr>
      <w:keepNext/>
      <w:ind w:left="720" w:hanging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53224"/>
    <w:pPr>
      <w:keepNext/>
      <w:outlineLvl w:val="1"/>
    </w:pPr>
    <w:rPr>
      <w:i/>
      <w:iCs/>
      <w:sz w:val="36"/>
    </w:rPr>
  </w:style>
  <w:style w:type="paragraph" w:styleId="Heading3">
    <w:name w:val="heading 3"/>
    <w:basedOn w:val="Normal"/>
    <w:next w:val="Normal"/>
    <w:qFormat/>
    <w:rsid w:val="00107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107BC1"/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107BC1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rsid w:val="00107BC1"/>
    <w:pPr>
      <w:pBdr>
        <w:top w:val="single" w:sz="6" w:space="1" w:color="auto"/>
      </w:pBdr>
    </w:pPr>
    <w:rPr>
      <w:rFonts w:ascii="Arial" w:hAnsi="Arial" w:cs="Arial"/>
      <w:b/>
      <w:bCs/>
      <w:sz w:val="20"/>
    </w:rPr>
  </w:style>
  <w:style w:type="paragraph" w:styleId="Header">
    <w:name w:val="header"/>
    <w:basedOn w:val="Normal"/>
    <w:rsid w:val="00107BC1"/>
    <w:pPr>
      <w:pBdr>
        <w:bottom w:val="single" w:sz="6" w:space="1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paragraph" w:customStyle="1" w:styleId="L1">
    <w:name w:val="L1"/>
    <w:rsid w:val="00107BC1"/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107BC1"/>
    <w:pPr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107BC1"/>
    <w:pPr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107BC1"/>
    <w:pPr>
      <w:overflowPunct w:val="0"/>
      <w:autoSpaceDE w:val="0"/>
      <w:autoSpaceDN w:val="0"/>
      <w:adjustRightInd w:val="0"/>
      <w:ind w:left="720" w:hanging="720"/>
      <w:textAlignment w:val="baseline"/>
    </w:pPr>
    <w:rPr>
      <w:szCs w:val="20"/>
    </w:rPr>
  </w:style>
  <w:style w:type="paragraph" w:customStyle="1" w:styleId="notes">
    <w:name w:val="notes"/>
    <w:basedOn w:val="Normal"/>
    <w:rsid w:val="00107BC1"/>
    <w:pPr>
      <w:ind w:left="187" w:right="187"/>
    </w:pPr>
  </w:style>
  <w:style w:type="character" w:styleId="PageNumber">
    <w:name w:val="page number"/>
    <w:basedOn w:val="DefaultParagraphFont"/>
    <w:rsid w:val="00107BC1"/>
  </w:style>
  <w:style w:type="paragraph" w:customStyle="1" w:styleId="Subtitle1">
    <w:name w:val="Subtitle1"/>
    <w:rsid w:val="00107BC1"/>
    <w:pPr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Title1">
    <w:name w:val="Title1"/>
    <w:rsid w:val="00107BC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 w:val="24"/>
    </w:rPr>
  </w:style>
  <w:style w:type="paragraph" w:styleId="FootnoteText">
    <w:name w:val="footnote text"/>
    <w:basedOn w:val="Normal"/>
    <w:semiHidden/>
    <w:rsid w:val="00590839"/>
    <w:pPr>
      <w:jc w:val="left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8B0B6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65F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chart" Target="charts/chart16.xml"/><Relationship Id="rId39" Type="http://schemas.openxmlformats.org/officeDocument/2006/relationships/chart" Target="charts/chart29.xml"/><Relationship Id="rId21" Type="http://schemas.openxmlformats.org/officeDocument/2006/relationships/chart" Target="charts/chart11.xml"/><Relationship Id="rId34" Type="http://schemas.openxmlformats.org/officeDocument/2006/relationships/chart" Target="charts/chart24.xml"/><Relationship Id="rId42" Type="http://schemas.openxmlformats.org/officeDocument/2006/relationships/chart" Target="charts/chart32.xml"/><Relationship Id="rId47" Type="http://schemas.openxmlformats.org/officeDocument/2006/relationships/chart" Target="charts/chart37.xml"/><Relationship Id="rId50" Type="http://schemas.openxmlformats.org/officeDocument/2006/relationships/chart" Target="charts/chart40.xml"/><Relationship Id="rId55" Type="http://schemas.openxmlformats.org/officeDocument/2006/relationships/chart" Target="charts/chart45.xml"/><Relationship Id="rId63" Type="http://schemas.openxmlformats.org/officeDocument/2006/relationships/chart" Target="charts/chart53.xml"/><Relationship Id="rId68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9" Type="http://schemas.openxmlformats.org/officeDocument/2006/relationships/chart" Target="charts/chart1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chart" Target="charts/chart14.xml"/><Relationship Id="rId32" Type="http://schemas.openxmlformats.org/officeDocument/2006/relationships/chart" Target="charts/chart22.xml"/><Relationship Id="rId37" Type="http://schemas.openxmlformats.org/officeDocument/2006/relationships/chart" Target="charts/chart27.xml"/><Relationship Id="rId40" Type="http://schemas.openxmlformats.org/officeDocument/2006/relationships/chart" Target="charts/chart30.xml"/><Relationship Id="rId45" Type="http://schemas.openxmlformats.org/officeDocument/2006/relationships/chart" Target="charts/chart35.xml"/><Relationship Id="rId53" Type="http://schemas.openxmlformats.org/officeDocument/2006/relationships/chart" Target="charts/chart43.xml"/><Relationship Id="rId58" Type="http://schemas.openxmlformats.org/officeDocument/2006/relationships/chart" Target="charts/chart48.xml"/><Relationship Id="rId66" Type="http://schemas.openxmlformats.org/officeDocument/2006/relationships/chart" Target="charts/chart56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chart" Target="charts/chart18.xml"/><Relationship Id="rId36" Type="http://schemas.openxmlformats.org/officeDocument/2006/relationships/chart" Target="charts/chart26.xml"/><Relationship Id="rId49" Type="http://schemas.openxmlformats.org/officeDocument/2006/relationships/chart" Target="charts/chart39.xml"/><Relationship Id="rId57" Type="http://schemas.openxmlformats.org/officeDocument/2006/relationships/chart" Target="charts/chart47.xml"/><Relationship Id="rId61" Type="http://schemas.openxmlformats.org/officeDocument/2006/relationships/chart" Target="charts/chart51.xml"/><Relationship Id="rId10" Type="http://schemas.openxmlformats.org/officeDocument/2006/relationships/footer" Target="footer1.xml"/><Relationship Id="rId19" Type="http://schemas.openxmlformats.org/officeDocument/2006/relationships/chart" Target="charts/chart9.xml"/><Relationship Id="rId31" Type="http://schemas.openxmlformats.org/officeDocument/2006/relationships/chart" Target="charts/chart21.xml"/><Relationship Id="rId44" Type="http://schemas.openxmlformats.org/officeDocument/2006/relationships/chart" Target="charts/chart34.xml"/><Relationship Id="rId52" Type="http://schemas.openxmlformats.org/officeDocument/2006/relationships/chart" Target="charts/chart42.xml"/><Relationship Id="rId60" Type="http://schemas.openxmlformats.org/officeDocument/2006/relationships/chart" Target="charts/chart50.xml"/><Relationship Id="rId65" Type="http://schemas.openxmlformats.org/officeDocument/2006/relationships/chart" Target="charts/chart5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chart" Target="charts/chart17.xml"/><Relationship Id="rId30" Type="http://schemas.openxmlformats.org/officeDocument/2006/relationships/chart" Target="charts/chart20.xml"/><Relationship Id="rId35" Type="http://schemas.openxmlformats.org/officeDocument/2006/relationships/chart" Target="charts/chart25.xml"/><Relationship Id="rId43" Type="http://schemas.openxmlformats.org/officeDocument/2006/relationships/chart" Target="charts/chart33.xml"/><Relationship Id="rId48" Type="http://schemas.openxmlformats.org/officeDocument/2006/relationships/chart" Target="charts/chart38.xml"/><Relationship Id="rId56" Type="http://schemas.openxmlformats.org/officeDocument/2006/relationships/chart" Target="charts/chart46.xml"/><Relationship Id="rId64" Type="http://schemas.openxmlformats.org/officeDocument/2006/relationships/chart" Target="charts/chart54.xml"/><Relationship Id="rId69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chart" Target="charts/chart41.xml"/><Relationship Id="rId3" Type="http://schemas.microsoft.com/office/2007/relationships/stylesWithEffects" Target="stylesWithEffect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33" Type="http://schemas.openxmlformats.org/officeDocument/2006/relationships/chart" Target="charts/chart23.xml"/><Relationship Id="rId38" Type="http://schemas.openxmlformats.org/officeDocument/2006/relationships/chart" Target="charts/chart28.xml"/><Relationship Id="rId46" Type="http://schemas.openxmlformats.org/officeDocument/2006/relationships/chart" Target="charts/chart36.xml"/><Relationship Id="rId59" Type="http://schemas.openxmlformats.org/officeDocument/2006/relationships/chart" Target="charts/chart49.xml"/><Relationship Id="rId67" Type="http://schemas.openxmlformats.org/officeDocument/2006/relationships/header" Target="header2.xml"/><Relationship Id="rId20" Type="http://schemas.openxmlformats.org/officeDocument/2006/relationships/chart" Target="charts/chart10.xml"/><Relationship Id="rId41" Type="http://schemas.openxmlformats.org/officeDocument/2006/relationships/chart" Target="charts/chart31.xml"/><Relationship Id="rId54" Type="http://schemas.openxmlformats.org/officeDocument/2006/relationships/chart" Target="charts/chart44.xml"/><Relationship Id="rId62" Type="http://schemas.openxmlformats.org/officeDocument/2006/relationships/chart" Target="charts/chart52.xml"/><Relationship Id="rId7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6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98477568"/>
        <c:axId val="98479104"/>
      </c:barChart>
      <c:catAx>
        <c:axId val="98477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4791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847910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47756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905920"/>
        <c:axId val="37907456"/>
      </c:barChart>
      <c:catAx>
        <c:axId val="37905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907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90745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90592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928320"/>
        <c:axId val="38253696"/>
      </c:barChart>
      <c:catAx>
        <c:axId val="37928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53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25369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92832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265984"/>
        <c:axId val="38267520"/>
      </c:barChart>
      <c:catAx>
        <c:axId val="38265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67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26752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6598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988992"/>
        <c:axId val="37998976"/>
      </c:barChart>
      <c:catAx>
        <c:axId val="379889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9989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99897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98899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055936"/>
        <c:axId val="38057472"/>
      </c:barChart>
      <c:catAx>
        <c:axId val="38055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057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05747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05593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81661435047471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086144"/>
        <c:axId val="38087680"/>
      </c:barChart>
      <c:catAx>
        <c:axId val="380861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087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08768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08614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104064"/>
        <c:axId val="38126336"/>
      </c:barChart>
      <c:catAx>
        <c:axId val="381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1263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12633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10406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200064"/>
        <c:axId val="38201600"/>
      </c:barChart>
      <c:catAx>
        <c:axId val="38200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016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20160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0006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299904"/>
        <c:axId val="38305792"/>
      </c:barChart>
      <c:catAx>
        <c:axId val="382999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3057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30579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999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838848"/>
        <c:axId val="37840384"/>
      </c:barChart>
      <c:catAx>
        <c:axId val="378388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8403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84038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83884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0034944"/>
        <c:axId val="30040832"/>
      </c:barChart>
      <c:catAx>
        <c:axId val="30034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0040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004083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003494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602240"/>
        <c:axId val="38603776"/>
      </c:barChart>
      <c:catAx>
        <c:axId val="386022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6037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60377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6022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624640"/>
        <c:axId val="38651008"/>
      </c:barChart>
      <c:catAx>
        <c:axId val="38624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651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651008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6246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704640"/>
        <c:axId val="38706176"/>
      </c:barChart>
      <c:catAx>
        <c:axId val="38704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706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70617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7046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6666666666668E-2"/>
          <c:y val="0.23"/>
          <c:w val="0.9533333333333337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67112689345253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98507776"/>
        <c:axId val="98513664"/>
      </c:barChart>
      <c:catAx>
        <c:axId val="98507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513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851366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50777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98542720"/>
        <c:axId val="98544256"/>
      </c:barChart>
      <c:catAx>
        <c:axId val="98542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5442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854425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54272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443264"/>
        <c:axId val="38457344"/>
      </c:barChart>
      <c:catAx>
        <c:axId val="38443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4573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45734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44326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498304"/>
        <c:axId val="38499840"/>
      </c:barChart>
      <c:catAx>
        <c:axId val="38498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499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49984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4983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508416"/>
        <c:axId val="38509952"/>
      </c:barChart>
      <c:catAx>
        <c:axId val="385084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509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50995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50841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1637504"/>
        <c:axId val="38536320"/>
      </c:barChart>
      <c:catAx>
        <c:axId val="1016375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536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53632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16375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8565376"/>
        <c:axId val="38566912"/>
      </c:barChart>
      <c:catAx>
        <c:axId val="385653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5669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56691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56537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791232"/>
        <c:axId val="37792768"/>
      </c:barChart>
      <c:catAx>
        <c:axId val="377912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792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792768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79123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344000"/>
        <c:axId val="105345792"/>
      </c:barChart>
      <c:catAx>
        <c:axId val="105344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3457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34579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34400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6666666666668E-2"/>
          <c:y val="0.23"/>
          <c:w val="0.9533333333333337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67112689345253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378944"/>
        <c:axId val="105380480"/>
      </c:barChart>
      <c:catAx>
        <c:axId val="105378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3804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38048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37894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278080"/>
        <c:axId val="105288064"/>
      </c:barChart>
      <c:catAx>
        <c:axId val="1052780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288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28806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27808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419136"/>
        <c:axId val="105420672"/>
      </c:barChart>
      <c:catAx>
        <c:axId val="1054191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420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42067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41913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444864"/>
        <c:axId val="105446400"/>
      </c:barChart>
      <c:catAx>
        <c:axId val="105444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446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44640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44486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507840"/>
        <c:axId val="105521920"/>
      </c:barChart>
      <c:catAx>
        <c:axId val="1055078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219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52192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0784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554688"/>
        <c:axId val="105556224"/>
      </c:barChart>
      <c:catAx>
        <c:axId val="1055546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562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55622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5468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5596800"/>
        <c:axId val="105598336"/>
      </c:barChart>
      <c:catAx>
        <c:axId val="1055968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983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59833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559680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6700160"/>
        <c:axId val="106722432"/>
      </c:barChart>
      <c:catAx>
        <c:axId val="1067001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7224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72243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700160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81661435047471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6747008"/>
        <c:axId val="106748544"/>
      </c:barChart>
      <c:catAx>
        <c:axId val="106747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748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74854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747008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813248"/>
        <c:axId val="37487360"/>
      </c:barChart>
      <c:catAx>
        <c:axId val="37813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487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48736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81324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4098432"/>
        <c:axId val="104104320"/>
      </c:barChart>
      <c:catAx>
        <c:axId val="1040984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104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10432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098432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4235392"/>
        <c:axId val="104236928"/>
      </c:barChart>
      <c:catAx>
        <c:axId val="104235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2369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236928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23539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4265600"/>
        <c:axId val="104267136"/>
      </c:barChart>
      <c:catAx>
        <c:axId val="104265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2671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26713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426560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6818944"/>
        <c:axId val="106824832"/>
      </c:barChart>
      <c:catAx>
        <c:axId val="106818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824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82483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81894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6861696"/>
        <c:axId val="106863232"/>
      </c:barChart>
      <c:catAx>
        <c:axId val="106861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8632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86323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686169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7948672"/>
        <c:axId val="107958656"/>
      </c:barChart>
      <c:catAx>
        <c:axId val="107948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79586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95865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794867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98374016"/>
        <c:axId val="98375552"/>
      </c:barChart>
      <c:catAx>
        <c:axId val="98374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3755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837555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374016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6666666666668E-2"/>
          <c:y val="0.23"/>
          <c:w val="0.9533333333333337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67112689345253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98404224"/>
        <c:axId val="98405760"/>
      </c:barChart>
      <c:catAx>
        <c:axId val="98404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405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840576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840422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084608"/>
        <c:axId val="108090496"/>
      </c:barChart>
      <c:catAx>
        <c:axId val="108084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0904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09049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08460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164224"/>
        <c:axId val="108165760"/>
      </c:barChart>
      <c:catAx>
        <c:axId val="108164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165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16576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16422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532416"/>
        <c:axId val="37533952"/>
      </c:barChart>
      <c:catAx>
        <c:axId val="375324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533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53395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532416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934966120571042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194432"/>
        <c:axId val="108208512"/>
      </c:barChart>
      <c:catAx>
        <c:axId val="1081944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208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20851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194432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9778230525558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339968"/>
        <c:axId val="108341504"/>
      </c:barChart>
      <c:catAx>
        <c:axId val="108339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341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34150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33996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20644079316819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357888"/>
        <c:axId val="108363776"/>
      </c:barChart>
      <c:catAx>
        <c:axId val="1083578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3637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36377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35788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053798165790286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400640"/>
        <c:axId val="108402176"/>
      </c:barChart>
      <c:catAx>
        <c:axId val="108400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402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402176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400640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471808"/>
        <c:axId val="108473344"/>
      </c:barChart>
      <c:catAx>
        <c:axId val="108471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4733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47334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47180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6666666666668E-2"/>
          <c:y val="0.23"/>
          <c:w val="0.9533333333333337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667112689345253E-2"/>
                  <c:y val="-0.26109138630398471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8493824"/>
        <c:axId val="108507904"/>
      </c:barChart>
      <c:catAx>
        <c:axId val="108493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5079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50790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49382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70943594431007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109589248"/>
        <c:axId val="109590784"/>
      </c:barChart>
      <c:catAx>
        <c:axId val="109589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9590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9590784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9589248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562456653702565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571584"/>
        <c:axId val="37618432"/>
      </c:barChart>
      <c:catAx>
        <c:axId val="37571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6184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618432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57158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2772277227722773"/>
          <c:w val="0.95348837209302362"/>
          <c:h val="0.3168316831683170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81661435047471E-2"/>
                  <c:y val="-0.26272411178125687"/>
                </c:manualLayout>
              </c:layout>
              <c:numFmt formatCode="@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647104"/>
        <c:axId val="37648640"/>
      </c:barChart>
      <c:catAx>
        <c:axId val="376471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648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64864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647104"/>
        <c:crosses val="autoZero"/>
        <c:crossBetween val="between"/>
        <c:majorUnit val="1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260162601626021E-2"/>
          <c:y val="0.2352941176470589"/>
          <c:w val="0.95447154471544671"/>
          <c:h val="0.31372549019607848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300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195048332373096E-2"/>
                  <c:y val="-0.26133258150915295"/>
                </c:manualLayout>
              </c:layout>
              <c:numFmt formatCode="@" sourceLinked="0"/>
              <c:spPr>
                <a:noFill/>
                <a:ln w="26010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6010">
                <a:noFill/>
              </a:ln>
            </c:spPr>
            <c:txPr>
              <a:bodyPr/>
              <a:lstStyle/>
              <a:p>
                <a:pPr>
                  <a:defRPr sz="81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566720"/>
        <c:axId val="37683200"/>
      </c:barChart>
      <c:catAx>
        <c:axId val="37566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754">
            <a:noFill/>
          </a:ln>
        </c:spPr>
        <c:txPr>
          <a:bodyPr rot="0" vert="horz"/>
          <a:lstStyle/>
          <a:p>
            <a:pPr>
              <a:defRPr sz="23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683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68320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2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566720"/>
        <c:crosses val="autoZero"/>
        <c:crossBetween val="between"/>
        <c:majorUnit val="1"/>
        <c:minorUnit val="0.2"/>
      </c:valAx>
      <c:spPr>
        <a:noFill/>
        <a:ln w="2601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36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11295681063138E-2"/>
          <c:y val="0.23"/>
          <c:w val="0.95348837209302362"/>
          <c:h val="0.31000000000000022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Burn Time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426307632658541E-2"/>
                  <c:y val="-0.26109138630398471"/>
                </c:manualLayout>
              </c:layout>
              <c:numFmt formatCode="@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14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ctr"/>
              <c:showLegendKey val="0"/>
              <c:showVal val="0"/>
              <c:showCatName val="0"/>
              <c:showSerName val="1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1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-100"/>
        <c:axId val="37883904"/>
        <c:axId val="37885440"/>
      </c:barChart>
      <c:catAx>
        <c:axId val="378839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885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885440"/>
        <c:scaling>
          <c:orientation val="minMax"/>
          <c:max val="18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7883904"/>
        <c:crosses val="autoZero"/>
        <c:crossBetween val="between"/>
        <c:majorUnit val="1"/>
        <c:minorUnit val="0.2"/>
      </c:valAx>
      <c:spPr>
        <a:noFill/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70</Pages>
  <Words>4742</Words>
  <Characters>27430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DMICO MESSAGES </vt:lpstr>
    </vt:vector>
  </TitlesOfParts>
  <Company/>
  <LinksUpToDate>false</LinksUpToDate>
  <CharactersWithSpaces>32108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DMICO MESSAGES </dc:title>
  <dc:subject/>
  <dc:creator>Phil </dc:creator>
  <cp:keywords/>
  <dc:description/>
  <cp:lastModifiedBy>jvanover</cp:lastModifiedBy>
  <cp:revision>9</cp:revision>
  <cp:lastPrinted>2012-02-01T20:40:00Z</cp:lastPrinted>
  <dcterms:created xsi:type="dcterms:W3CDTF">2011-07-21T13:28:00Z</dcterms:created>
  <dcterms:modified xsi:type="dcterms:W3CDTF">2013-03-15T12:29:00Z</dcterms:modified>
</cp:coreProperties>
</file>